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9" w:rsidRPr="00AB517E" w:rsidRDefault="00F8614B" w:rsidP="00AB517E">
      <w:pPr>
        <w:spacing w:after="240"/>
        <w:jc w:val="center"/>
        <w:rPr>
          <w:b/>
          <w:bCs/>
          <w:iCs/>
          <w:color w:val="FF0000"/>
          <w:sz w:val="40"/>
          <w:szCs w:val="40"/>
        </w:rPr>
      </w:pPr>
      <w:r w:rsidRPr="002155F2">
        <w:rPr>
          <w:b/>
          <w:bCs/>
          <w:iCs/>
          <w:color w:val="FF0000"/>
          <w:sz w:val="40"/>
          <w:szCs w:val="40"/>
          <w:highlight w:val="lightGray"/>
        </w:rPr>
        <w:t>ACTIVITEE</w:t>
      </w:r>
      <w:r w:rsidR="00E572F9" w:rsidRPr="002155F2">
        <w:rPr>
          <w:b/>
          <w:bCs/>
          <w:iCs/>
          <w:color w:val="FF0000"/>
          <w:sz w:val="40"/>
          <w:szCs w:val="40"/>
          <w:highlight w:val="lightGray"/>
        </w:rPr>
        <w:t xml:space="preserve"> N°2</w:t>
      </w:r>
      <w:r w:rsidR="005C45A3" w:rsidRPr="002155F2">
        <w:rPr>
          <w:b/>
          <w:bCs/>
          <w:iCs/>
          <w:color w:val="FF0000"/>
          <w:sz w:val="40"/>
          <w:szCs w:val="40"/>
          <w:highlight w:val="lightGray"/>
        </w:rPr>
        <w:t>5</w:t>
      </w:r>
      <w:r w:rsidR="00556CBA" w:rsidRPr="002155F2">
        <w:rPr>
          <w:b/>
          <w:bCs/>
          <w:iCs/>
          <w:color w:val="FF0000"/>
          <w:sz w:val="40"/>
          <w:szCs w:val="40"/>
          <w:highlight w:val="lightGray"/>
        </w:rPr>
        <w:t xml:space="preserve"> : </w:t>
      </w:r>
      <w:r w:rsidR="00556CBA" w:rsidRPr="002155F2">
        <w:rPr>
          <w:b/>
          <w:bCs/>
          <w:iCs/>
          <w:caps/>
          <w:color w:val="FF0000"/>
          <w:sz w:val="40"/>
          <w:szCs w:val="40"/>
          <w:highlight w:val="lightGray"/>
        </w:rPr>
        <w:t>le piège Photo</w:t>
      </w:r>
    </w:p>
    <w:p w:rsidR="00556CBA" w:rsidRPr="00191A50" w:rsidRDefault="00556CBA" w:rsidP="0065410B">
      <w:pPr>
        <w:pStyle w:val="Corpsdetexte"/>
        <w:ind w:firstLine="708"/>
        <w:rPr>
          <w:rFonts w:ascii="Times New Roman" w:hAnsi="Times New Roman" w:cs="Times New Roman"/>
          <w:sz w:val="20"/>
          <w:szCs w:val="20"/>
        </w:rPr>
      </w:pPr>
      <w:r w:rsidRPr="00191A50">
        <w:rPr>
          <w:rFonts w:ascii="Times New Roman" w:hAnsi="Times New Roman" w:cs="Times New Roman"/>
          <w:sz w:val="20"/>
          <w:szCs w:val="20"/>
        </w:rPr>
        <w:t>Cet exercice étudie le principe de fonctionnement d'un piège photo réalisé par un ornithologue afin d'identifier le prédateur d'une espèce d'oiseaux en voie de disparition.</w:t>
      </w:r>
    </w:p>
    <w:p w:rsidR="005C45A3" w:rsidRPr="00191A50" w:rsidRDefault="00556CBA" w:rsidP="0065410B">
      <w:pPr>
        <w:ind w:firstLine="708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Un oeuf de caille posé sur un commutateur à bascule sert d'appât dans un vieux nid (</w:t>
      </w:r>
      <w:r w:rsidRPr="00191A50">
        <w:rPr>
          <w:b/>
          <w:bCs/>
          <w:sz w:val="20"/>
          <w:szCs w:val="20"/>
        </w:rPr>
        <w:t>Fig.1</w:t>
      </w:r>
      <w:r w:rsidRPr="00191A50">
        <w:rPr>
          <w:sz w:val="20"/>
          <w:szCs w:val="20"/>
        </w:rPr>
        <w:t>). Lorsque le prédateur prélève l'œuf, le commutateur bascule de la position 0 à la position 2 (</w:t>
      </w:r>
      <w:r w:rsidRPr="00191A50">
        <w:rPr>
          <w:b/>
          <w:bCs/>
          <w:sz w:val="20"/>
          <w:szCs w:val="20"/>
        </w:rPr>
        <w:t>Fig.2</w:t>
      </w:r>
      <w:r w:rsidRPr="00191A50">
        <w:rPr>
          <w:sz w:val="20"/>
          <w:szCs w:val="20"/>
        </w:rPr>
        <w:t>). Le condensateur du dispositif, initialement chargé, se décharge dans un électroaimant que l'on peut modéliser par une bobine d'inductance L et de résistance interne r. L'électroaimant, placé sur l'appareil  photo, déclenche alors la prise de vue.</w:t>
      </w:r>
    </w:p>
    <w:p w:rsidR="00556CBA" w:rsidRPr="00191A50" w:rsidRDefault="002155F2" w:rsidP="0065410B">
      <w:pPr>
        <w:jc w:val="center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>
            <wp:extent cx="5295900" cy="1685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Le circuit de charge (</w:t>
      </w:r>
      <w:r w:rsidRPr="00191A50">
        <w:rPr>
          <w:b/>
          <w:bCs/>
          <w:sz w:val="20"/>
          <w:szCs w:val="20"/>
        </w:rPr>
        <w:t>Fig.2</w:t>
      </w:r>
      <w:r w:rsidRPr="00191A50">
        <w:rPr>
          <w:sz w:val="20"/>
          <w:szCs w:val="20"/>
        </w:rPr>
        <w:t>), outre le condensateur de capacité C, est constitué d'un conducteur ohmique de résistance R et d'un générateur idéal de tension de force électromotrice E = 8,0 V.</w:t>
      </w:r>
    </w:p>
    <w:p w:rsidR="00191A50" w:rsidRPr="0065410B" w:rsidRDefault="00191A50" w:rsidP="0065410B">
      <w:pPr>
        <w:pStyle w:val="Titre1"/>
        <w:spacing w:before="0" w:after="0"/>
        <w:rPr>
          <w:b/>
          <w:bCs/>
          <w:sz w:val="20"/>
          <w:u w:val="single"/>
        </w:rPr>
      </w:pPr>
      <w:r w:rsidRPr="0065410B">
        <w:rPr>
          <w:b/>
          <w:bCs/>
          <w:sz w:val="20"/>
          <w:u w:val="single"/>
        </w:rPr>
        <w:t>I – Armement du dispositif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Le dispositif s'arme en plaçant le commutateur en position 1 pendant la durée nécessaire à la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charge du condensateur. Cette opération réalisée, I'œuf est déposé sur le bras du commutateur à bascule qui est ainsi maintenu en position 0.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Recopier soigneusement le schéma du circuit de charge du condensateur sur votre copie. Indiquer sur ce schéma le sens réel du courant lors de la charge du condensateur.</w:t>
      </w:r>
    </w:p>
    <w:p w:rsidR="00191A50" w:rsidRPr="00191A50" w:rsidRDefault="00191A50" w:rsidP="0065410B">
      <w:pPr>
        <w:pStyle w:val="Corpsdetexte"/>
        <w:rPr>
          <w:rFonts w:ascii="Times New Roman" w:hAnsi="Times New Roman" w:cs="Times New Roman"/>
          <w:sz w:val="20"/>
          <w:szCs w:val="20"/>
        </w:rPr>
      </w:pPr>
      <w:r w:rsidRPr="00191A50">
        <w:rPr>
          <w:rFonts w:ascii="Times New Roman" w:hAnsi="Times New Roman" w:cs="Times New Roman"/>
          <w:sz w:val="20"/>
          <w:szCs w:val="20"/>
        </w:rPr>
        <w:t>Établir l'équation différentielle vérifiée par la tension u</w:t>
      </w:r>
      <w:r w:rsidRPr="00191A50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191A50">
        <w:rPr>
          <w:rFonts w:ascii="Times New Roman" w:hAnsi="Times New Roman" w:cs="Times New Roman"/>
          <w:sz w:val="20"/>
          <w:szCs w:val="20"/>
        </w:rPr>
        <w:t>(t) aux bornes du condensateur lors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1A50">
        <w:rPr>
          <w:rFonts w:ascii="Times New Roman" w:hAnsi="Times New Roman" w:cs="Times New Roman"/>
          <w:sz w:val="20"/>
          <w:szCs w:val="20"/>
        </w:rPr>
        <w:t>sa charge.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91A50">
        <w:rPr>
          <w:sz w:val="20"/>
          <w:szCs w:val="20"/>
        </w:rPr>
        <w:t xml:space="preserve">Vérifier que cette équation différentielle est de la forme </w:t>
      </w:r>
      <w:r w:rsidRPr="00191A50">
        <w:rPr>
          <w:sz w:val="20"/>
          <w:szCs w:val="20"/>
        </w:rPr>
        <w:tab/>
        <w:t>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 xml:space="preserve">(t) + </w:t>
      </w:r>
      <w:r w:rsidRPr="00191A50">
        <w:rPr>
          <w:sz w:val="20"/>
          <w:szCs w:val="20"/>
        </w:rPr>
        <w:sym w:font="Symbol" w:char="F074"/>
      </w:r>
      <w:r w:rsidRPr="00191A50">
        <w:rPr>
          <w:position w:val="-22"/>
          <w:sz w:val="20"/>
          <w:szCs w:val="20"/>
        </w:rPr>
        <w:object w:dxaOrig="63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25pt;height:27.75pt" o:ole="">
            <v:imagedata r:id="rId7" o:title=""/>
          </v:shape>
          <o:OLEObject Type="Embed" ProgID="Equation.DSMT4" ShapeID="_x0000_i1026" DrawAspect="Content" ObjectID="_1629649037" r:id="rId8"/>
        </w:object>
      </w:r>
      <w:r w:rsidRPr="00191A50">
        <w:rPr>
          <w:sz w:val="20"/>
          <w:szCs w:val="20"/>
        </w:rPr>
        <w:t>= E 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91A50">
        <w:rPr>
          <w:sz w:val="20"/>
          <w:szCs w:val="20"/>
        </w:rPr>
        <w:t xml:space="preserve">En déduire l'expression de la constante </w:t>
      </w:r>
      <w:r w:rsidRPr="00191A50">
        <w:rPr>
          <w:sz w:val="20"/>
          <w:szCs w:val="20"/>
        </w:rPr>
        <w:sym w:font="Symbol" w:char="F074"/>
      </w:r>
      <w:r w:rsidRPr="00191A50">
        <w:rPr>
          <w:sz w:val="20"/>
          <w:szCs w:val="20"/>
        </w:rPr>
        <w:t xml:space="preserve"> en fonction des paramètres du circuit.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 xml:space="preserve">Montrer par une analyse dimensionnelle que le constante </w:t>
      </w:r>
      <w:r w:rsidRPr="00191A50">
        <w:rPr>
          <w:sz w:val="20"/>
          <w:szCs w:val="20"/>
        </w:rPr>
        <w:sym w:font="Symbol" w:char="F074"/>
      </w:r>
      <w:r w:rsidRPr="00191A50">
        <w:rPr>
          <w:sz w:val="20"/>
          <w:szCs w:val="20"/>
        </w:rPr>
        <w:t xml:space="preserve"> est homogène à un temps.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91A50">
        <w:rPr>
          <w:sz w:val="20"/>
          <w:szCs w:val="20"/>
        </w:rPr>
        <w:t>Déduire de l'équation différentielle la valeur Uc de 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>(t) en régime permanent.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Montrer que l'expression 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 xml:space="preserve">(t) = A.(1 - </w:t>
      </w:r>
      <w:r w:rsidRPr="00191A50">
        <w:rPr>
          <w:position w:val="-6"/>
          <w:sz w:val="20"/>
          <w:szCs w:val="20"/>
        </w:rPr>
        <w:object w:dxaOrig="440" w:dyaOrig="279">
          <v:shape id="_x0000_i1027" type="#_x0000_t75" style="width:21.75pt;height:14.25pt" o:ole="">
            <v:imagedata r:id="rId9" o:title=""/>
          </v:shape>
          <o:OLEObject Type="Embed" ProgID="Equation.DSMT4" ShapeID="_x0000_i1027" DrawAspect="Content" ObjectID="_1629649038" r:id="rId10"/>
        </w:object>
      </w:r>
      <w:r w:rsidRPr="00191A50">
        <w:rPr>
          <w:sz w:val="20"/>
          <w:szCs w:val="20"/>
        </w:rPr>
        <w:t>) est solution de l'équation différentielle à condition que la constante A soit égale à la valeur E de la force éIectromotrice du générateur.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Montrer que pour une durée égale à 5</w:t>
      </w:r>
      <w:r w:rsidRPr="00191A50">
        <w:rPr>
          <w:sz w:val="20"/>
          <w:szCs w:val="20"/>
        </w:rPr>
        <w:sym w:font="Symbol" w:char="F074"/>
      </w:r>
      <w:r w:rsidRPr="00191A50">
        <w:rPr>
          <w:sz w:val="20"/>
          <w:szCs w:val="20"/>
        </w:rPr>
        <w:t xml:space="preserve"> on peut considérer que la charge du condensateur est totale. 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Un enregistrement de la tension 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 xml:space="preserve">(t) a été réalisé </w:t>
      </w:r>
      <w:r w:rsidR="0065410B">
        <w:rPr>
          <w:b/>
          <w:bCs/>
          <w:sz w:val="20"/>
          <w:szCs w:val="20"/>
        </w:rPr>
        <w:t>(graphique 1</w:t>
      </w:r>
      <w:r w:rsidRPr="00191A50">
        <w:rPr>
          <w:b/>
          <w:bCs/>
          <w:sz w:val="20"/>
          <w:szCs w:val="20"/>
        </w:rPr>
        <w:t>)</w:t>
      </w:r>
      <w:r w:rsidRPr="00191A50">
        <w:rPr>
          <w:sz w:val="20"/>
          <w:szCs w:val="20"/>
        </w:rPr>
        <w:t xml:space="preserve">. Évaluer le plus précisément possible la valeur de </w:t>
      </w:r>
      <w:r w:rsidRPr="00191A50">
        <w:rPr>
          <w:sz w:val="20"/>
          <w:szCs w:val="20"/>
        </w:rPr>
        <w:sym w:font="Symbol" w:char="F074"/>
      </w:r>
      <w:r w:rsidRPr="00191A50">
        <w:rPr>
          <w:sz w:val="20"/>
          <w:szCs w:val="20"/>
        </w:rPr>
        <w:t xml:space="preserve"> sur cet enregistrement en expliquant la méthode utilisée.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En déduire la durée minimale durant laquelle l'opérateur doit maintenir l'interrupteur en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position 1 afin de réaliser la charge du condensateur.</w:t>
      </w:r>
    </w:p>
    <w:p w:rsidR="00191A50" w:rsidRPr="0065410B" w:rsidRDefault="00191A50" w:rsidP="0065410B">
      <w:pPr>
        <w:pStyle w:val="Titre1"/>
        <w:spacing w:before="0" w:after="0"/>
        <w:rPr>
          <w:b/>
          <w:bCs/>
          <w:sz w:val="20"/>
          <w:u w:val="single"/>
        </w:rPr>
      </w:pPr>
      <w:r w:rsidRPr="0065410B">
        <w:rPr>
          <w:b/>
          <w:bCs/>
          <w:sz w:val="20"/>
          <w:u w:val="single"/>
        </w:rPr>
        <w:t>II - Déclenchement du piège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Lorsque I'œuf est prélevé par le prédateur, le commutateur bascule de la position 0 dans laquelle l'opérateur l'avait placé après la charge du condensateur, à la position 2.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91A50">
        <w:rPr>
          <w:sz w:val="20"/>
          <w:szCs w:val="20"/>
        </w:rPr>
        <w:t>Un enregistrement de la tension 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 xml:space="preserve">(t) aux bornes du condensateur est réalisé lors de l'étude de ce dispositif </w:t>
      </w:r>
      <w:r w:rsidRPr="00191A50">
        <w:rPr>
          <w:b/>
          <w:bCs/>
          <w:sz w:val="20"/>
          <w:szCs w:val="20"/>
        </w:rPr>
        <w:t>(graphique 2).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On admet que la décharge du condensateur dans la bobine de l'électroaimant est apériodique. C'est l'énergie transférée qui provoque le déplacement du barreau de l'électroaimant.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Le " temps de réaction " du piège peut être caractérisé par la durée notée t</w:t>
      </w:r>
      <w:r w:rsidRPr="00191A50">
        <w:rPr>
          <w:sz w:val="20"/>
          <w:szCs w:val="20"/>
          <w:vertAlign w:val="subscript"/>
        </w:rPr>
        <w:t>1/2</w:t>
      </w:r>
      <w:r w:rsidRPr="00191A50">
        <w:rPr>
          <w:i/>
          <w:iCs/>
          <w:sz w:val="20"/>
          <w:szCs w:val="20"/>
        </w:rPr>
        <w:t xml:space="preserve"> </w:t>
      </w:r>
      <w:r w:rsidRPr="00191A50">
        <w:rPr>
          <w:sz w:val="20"/>
          <w:szCs w:val="20"/>
        </w:rPr>
        <w:t>au bout de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laquelle la tension du condensateur est réduite de moitié.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191A50">
        <w:rPr>
          <w:sz w:val="20"/>
          <w:szCs w:val="20"/>
        </w:rPr>
        <w:t xml:space="preserve">Déterminer cette durée caractéristique en exploitant l'enregistrement </w:t>
      </w:r>
      <w:r w:rsidRPr="00191A50">
        <w:rPr>
          <w:b/>
          <w:bCs/>
          <w:sz w:val="20"/>
          <w:szCs w:val="20"/>
        </w:rPr>
        <w:t>(graphique 2).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Afin que le barreau de l'él</w:t>
      </w:r>
      <w:r w:rsidRPr="00191A50">
        <w:rPr>
          <w:sz w:val="20"/>
          <w:szCs w:val="20"/>
        </w:rPr>
        <w:t>ectroaimant soit éjecté et percute avec la meilleure efficacité le déclencheur de l'appareil photo, l'énergie initialement emmagasinée par le condensateur doit  être la plus important possible.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En justifiant vos choix, indiquer, parmi les paramètres ci-dessous, quels sont ceux sur lesquels on peut agir pour atteindre cet objectif :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- la force électromotrice E du générateur idéal de tension,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- la capacité C du condensateur,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- la résistance R.</w:t>
      </w:r>
    </w:p>
    <w:p w:rsidR="00191A50" w:rsidRPr="0065410B" w:rsidRDefault="00191A50" w:rsidP="0065410B">
      <w:pPr>
        <w:pStyle w:val="Titre1"/>
        <w:spacing w:before="0" w:after="0"/>
        <w:rPr>
          <w:b/>
          <w:bCs/>
          <w:sz w:val="20"/>
          <w:u w:val="single"/>
        </w:rPr>
      </w:pPr>
      <w:r w:rsidRPr="0065410B">
        <w:rPr>
          <w:b/>
          <w:bCs/>
          <w:sz w:val="20"/>
          <w:u w:val="single"/>
        </w:rPr>
        <w:t>III - Détermination de l'inductance L de la bobine qui constitue l'électroaimant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Afin de déterminer l'inductance L de la bobine qui constitue l'électroaimant, on place cette bobine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en série avec un condensateur de capacité C' = 10 nF initialement chargé sous une tension de 6 V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 xml:space="preserve">et une résistance R' tel que ( R' + r) = 50 </w:t>
      </w:r>
      <w:r w:rsidRPr="00191A50">
        <w:rPr>
          <w:sz w:val="20"/>
          <w:szCs w:val="20"/>
        </w:rPr>
        <w:sym w:font="Symbol" w:char="F057"/>
      </w:r>
      <w:r w:rsidRPr="00191A50">
        <w:rPr>
          <w:sz w:val="20"/>
          <w:szCs w:val="20"/>
        </w:rPr>
        <w:t>, le circuit ainsi constitué est représenté ci-dessous :</w:t>
      </w:r>
    </w:p>
    <w:p w:rsidR="00191A50" w:rsidRPr="00191A50" w:rsidRDefault="002155F2" w:rsidP="00191A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62100" cy="7143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sz w:val="20"/>
          <w:szCs w:val="20"/>
        </w:rPr>
        <w:t>L'évolution de la tension aux bornes du condensateur a été enregistrée à la fermeture de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 xml:space="preserve">l'interrupteur, elle figure sur </w:t>
      </w:r>
      <w:r w:rsidRPr="0065410B">
        <w:rPr>
          <w:b/>
          <w:bCs/>
          <w:sz w:val="18"/>
          <w:szCs w:val="18"/>
        </w:rPr>
        <w:t>le graphique n° 3</w:t>
      </w:r>
      <w:r w:rsidRPr="0065410B">
        <w:rPr>
          <w:sz w:val="18"/>
          <w:szCs w:val="18"/>
        </w:rPr>
        <w:t>.</w:t>
      </w:r>
    </w:p>
    <w:p w:rsidR="00191A50" w:rsidRPr="00191A50" w:rsidRDefault="00191A50" w:rsidP="00191A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Comment nomme-t-on le régime correspondant à cette évolution de la tension u</w:t>
      </w:r>
      <w:r w:rsidRPr="00191A50">
        <w:rPr>
          <w:sz w:val="20"/>
          <w:szCs w:val="20"/>
          <w:vertAlign w:val="subscript"/>
        </w:rPr>
        <w:t>C</w:t>
      </w:r>
      <w:r w:rsidRPr="00191A50">
        <w:rPr>
          <w:sz w:val="20"/>
          <w:szCs w:val="20"/>
        </w:rPr>
        <w:t>(t)</w:t>
      </w:r>
      <w:r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aux bornes du condensateur.</w:t>
      </w:r>
    </w:p>
    <w:p w:rsidR="00191A50" w:rsidRPr="00191A50" w:rsidRDefault="00191A50" w:rsidP="006541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1A50">
        <w:rPr>
          <w:b/>
          <w:bCs/>
          <w:sz w:val="20"/>
          <w:szCs w:val="20"/>
        </w:rPr>
        <w:t>2.</w:t>
      </w:r>
      <w:r w:rsidRPr="00191A50">
        <w:rPr>
          <w:sz w:val="20"/>
          <w:szCs w:val="20"/>
        </w:rPr>
        <w:t xml:space="preserve"> Utiliser l'enregistrement pour déterminer I'inductance L de la bobine.</w:t>
      </w:r>
      <w:r w:rsidR="0065410B">
        <w:rPr>
          <w:sz w:val="20"/>
          <w:szCs w:val="20"/>
        </w:rPr>
        <w:t xml:space="preserve"> </w:t>
      </w:r>
      <w:r w:rsidRPr="00191A50">
        <w:rPr>
          <w:sz w:val="20"/>
          <w:szCs w:val="20"/>
        </w:rPr>
        <w:t>Justifier votre démarche.</w:t>
      </w:r>
    </w:p>
    <w:p w:rsidR="00556CBA" w:rsidRPr="00BE37AF" w:rsidRDefault="002155F2" w:rsidP="00BE37AF">
      <w:pPr>
        <w:jc w:val="center"/>
      </w:pPr>
      <w:r>
        <w:rPr>
          <w:noProof/>
        </w:rPr>
        <w:lastRenderedPageBreak/>
        <w:drawing>
          <wp:inline distT="0" distB="0" distL="0" distR="0">
            <wp:extent cx="5591175" cy="27432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AF" w:rsidRPr="00BE37AF" w:rsidRDefault="00BE37AF" w:rsidP="00BE37AF">
      <w:pPr>
        <w:jc w:val="center"/>
      </w:pPr>
      <w:r w:rsidRPr="00BE37AF">
        <w:rPr>
          <w:b/>
          <w:bCs/>
        </w:rPr>
        <w:t xml:space="preserve">Graphique 1 : </w:t>
      </w:r>
      <w:r w:rsidRPr="00BE37AF">
        <w:t>Évolution de la tension u</w:t>
      </w:r>
      <w:r w:rsidRPr="00BE37AF">
        <w:rPr>
          <w:vertAlign w:val="subscript"/>
        </w:rPr>
        <w:t>c</w:t>
      </w:r>
      <w:r w:rsidRPr="00BE37AF">
        <w:t xml:space="preserve"> aux bornes du condensateur lors de sa charge.</w:t>
      </w:r>
    </w:p>
    <w:p w:rsidR="00BE37AF" w:rsidRDefault="002155F2" w:rsidP="00BE37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28003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AF" w:rsidRPr="00BE37AF" w:rsidRDefault="00BE37AF" w:rsidP="00BE37AF">
      <w:pPr>
        <w:jc w:val="center"/>
      </w:pPr>
      <w:r w:rsidRPr="00BE37AF">
        <w:rPr>
          <w:b/>
          <w:bCs/>
        </w:rPr>
        <w:t xml:space="preserve">Graphique 2 : </w:t>
      </w:r>
      <w:r w:rsidRPr="00BE37AF">
        <w:t>Évolution apériodique de la tension u</w:t>
      </w:r>
      <w:r w:rsidRPr="00BE37AF">
        <w:rPr>
          <w:vertAlign w:val="subscript"/>
        </w:rPr>
        <w:t>C</w:t>
      </w:r>
      <w:r w:rsidRPr="00BE37AF">
        <w:t xml:space="preserve"> aux bornes du condensateur lors de sa</w:t>
      </w:r>
      <w:r w:rsidRPr="00BE37AF">
        <w:br/>
        <w:t>décharge dans la bobine de l'électroaimant.</w:t>
      </w:r>
    </w:p>
    <w:p w:rsidR="00BE37AF" w:rsidRDefault="002155F2" w:rsidP="00BE37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33051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87" w:rsidRPr="00B31187" w:rsidRDefault="00B31187" w:rsidP="00B31187">
      <w:pPr>
        <w:jc w:val="center"/>
        <w:rPr>
          <w:b/>
          <w:bCs/>
        </w:rPr>
      </w:pPr>
      <w:r w:rsidRPr="00B31187">
        <w:rPr>
          <w:b/>
          <w:bCs/>
        </w:rPr>
        <w:t xml:space="preserve">Graphique 3 : </w:t>
      </w:r>
      <w:r w:rsidRPr="00B31187">
        <w:t>Évolution de la tension u</w:t>
      </w:r>
      <w:r w:rsidRPr="00B31187">
        <w:rPr>
          <w:vertAlign w:val="subscript"/>
        </w:rPr>
        <w:t>C</w:t>
      </w:r>
      <w:r w:rsidRPr="00B31187">
        <w:t xml:space="preserve"> aux bornes du condensateur.</w:t>
      </w:r>
    </w:p>
    <w:p w:rsidR="00093191" w:rsidRPr="00A8511B" w:rsidRDefault="00093191" w:rsidP="00093191">
      <w:pPr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093191" w:rsidRPr="00920758" w:rsidRDefault="00093191" w:rsidP="00093191">
      <w:pPr>
        <w:jc w:val="center"/>
        <w:rPr>
          <w:b/>
          <w:bCs/>
          <w:iCs/>
          <w:color w:val="FF0000"/>
          <w:sz w:val="28"/>
          <w:szCs w:val="28"/>
        </w:rPr>
      </w:pPr>
      <w:r w:rsidRPr="00920758">
        <w:rPr>
          <w:b/>
          <w:bCs/>
          <w:color w:val="FF0000"/>
          <w:sz w:val="28"/>
          <w:szCs w:val="28"/>
        </w:rPr>
        <w:t>CORRECTION DE L’ACTIVITE N° 25</w:t>
      </w:r>
      <w:r w:rsidRPr="00920758">
        <w:rPr>
          <w:b/>
          <w:bCs/>
          <w:iCs/>
          <w:color w:val="FF0000"/>
          <w:sz w:val="28"/>
          <w:szCs w:val="28"/>
        </w:rPr>
        <w:t xml:space="preserve">: </w:t>
      </w:r>
      <w:r w:rsidRPr="00920758">
        <w:rPr>
          <w:b/>
          <w:bCs/>
          <w:iCs/>
          <w:caps/>
          <w:color w:val="FF0000"/>
          <w:sz w:val="28"/>
          <w:szCs w:val="28"/>
        </w:rPr>
        <w:t>le piège Photo</w:t>
      </w:r>
    </w:p>
    <w:p w:rsidR="00093191" w:rsidRPr="00A8511B" w:rsidRDefault="00093191" w:rsidP="00093191">
      <w:pPr>
        <w:pStyle w:val="Titre1"/>
        <w:rPr>
          <w:sz w:val="20"/>
        </w:rPr>
      </w:pPr>
      <w:r w:rsidRPr="00A8511B">
        <w:rPr>
          <w:sz w:val="20"/>
        </w:rPr>
        <w:t>I – Armement du dispositif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1.</w:t>
      </w:r>
      <w:r w:rsidRPr="00A8511B">
        <w:rPr>
          <w:sz w:val="20"/>
          <w:szCs w:val="20"/>
        </w:rPr>
        <w:t xml:space="preserve"> </w:t>
      </w:r>
      <w:r w:rsidRPr="00A8511B">
        <w:rPr>
          <w:sz w:val="20"/>
          <w:szCs w:val="20"/>
        </w:rPr>
        <w:tab/>
        <w:t>Circuit de charge:</w:t>
      </w:r>
    </w:p>
    <w:p w:rsidR="00093191" w:rsidRPr="00A8511B" w:rsidRDefault="002155F2" w:rsidP="00093191">
      <w:pPr>
        <w:widowControl w:val="0"/>
        <w:autoSpaceDE w:val="0"/>
        <w:autoSpaceDN w:val="0"/>
        <w:adjustRightInd w:val="0"/>
        <w:ind w:left="705" w:hanging="70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8350" cy="15811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>Équation différentielle vérifiée par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(t) lors de la charge :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>Loi d'additivité des tensions:</w:t>
      </w:r>
      <w:r w:rsidRPr="00A8511B">
        <w:rPr>
          <w:sz w:val="20"/>
          <w:szCs w:val="20"/>
        </w:rPr>
        <w:tab/>
        <w:t>u</w:t>
      </w:r>
      <w:r w:rsidRPr="00A8511B">
        <w:rPr>
          <w:caps/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(t) + u</w:t>
      </w:r>
      <w:r w:rsidRPr="00A8511B">
        <w:rPr>
          <w:sz w:val="20"/>
          <w:szCs w:val="20"/>
          <w:vertAlign w:val="subscript"/>
        </w:rPr>
        <w:t>R</w:t>
      </w:r>
      <w:r w:rsidRPr="00A8511B">
        <w:rPr>
          <w:sz w:val="20"/>
          <w:szCs w:val="20"/>
        </w:rPr>
        <w:t>(t) = E</w:t>
      </w:r>
      <w:r w:rsidRPr="00A8511B">
        <w:rPr>
          <w:sz w:val="20"/>
          <w:szCs w:val="20"/>
        </w:rPr>
        <w:tab/>
        <w:t>(1)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>Compte tenu du sens positif choisi pour le courant :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>la loi d'Ohm donne: u</w:t>
      </w:r>
      <w:r w:rsidRPr="00A8511B">
        <w:rPr>
          <w:sz w:val="20"/>
          <w:szCs w:val="20"/>
          <w:vertAlign w:val="subscript"/>
        </w:rPr>
        <w:t>R</w:t>
      </w:r>
      <w:r w:rsidRPr="00A8511B">
        <w:rPr>
          <w:sz w:val="20"/>
          <w:szCs w:val="20"/>
        </w:rPr>
        <w:t>(t) = R.i(t)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 xml:space="preserve">d'autre part </w:t>
      </w:r>
      <w:r w:rsidRPr="00A8511B">
        <w:rPr>
          <w:sz w:val="20"/>
          <w:szCs w:val="20"/>
        </w:rPr>
        <w:tab/>
        <w:t xml:space="preserve">i(t) = </w:t>
      </w:r>
      <w:r w:rsidRPr="00A8511B">
        <w:rPr>
          <w:position w:val="-24"/>
          <w:sz w:val="20"/>
          <w:szCs w:val="20"/>
        </w:rPr>
        <w:object w:dxaOrig="600" w:dyaOrig="639">
          <v:shape id="_x0000_i1033" type="#_x0000_t75" style="width:30pt;height:32.25pt" o:ole="">
            <v:imagedata r:id="rId16" o:title=""/>
          </v:shape>
          <o:OLEObject Type="Embed" ProgID="Equation.DSMT4" ShapeID="_x0000_i1033" DrawAspect="Content" ObjectID="_1629649039" r:id="rId17"/>
        </w:object>
      </w:r>
      <w:r w:rsidRPr="00A8511B">
        <w:rPr>
          <w:sz w:val="20"/>
          <w:szCs w:val="20"/>
        </w:rPr>
        <w:t xml:space="preserve"> et q = C.u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(t)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 xml:space="preserve">C étant constante, il vient i(t) = C. </w:t>
      </w:r>
      <w:r w:rsidRPr="00A8511B">
        <w:rPr>
          <w:position w:val="-24"/>
          <w:sz w:val="20"/>
          <w:szCs w:val="20"/>
        </w:rPr>
        <w:object w:dxaOrig="720" w:dyaOrig="639">
          <v:shape id="_x0000_i1034" type="#_x0000_t75" style="width:36pt;height:32.25pt" o:ole="">
            <v:imagedata r:id="rId18" o:title=""/>
          </v:shape>
          <o:OLEObject Type="Embed" ProgID="Equation.DSMT4" ShapeID="_x0000_i1034" DrawAspect="Content" ObjectID="_1629649040" r:id="rId19"/>
        </w:object>
      </w:r>
      <w:r w:rsidRPr="00A8511B">
        <w:rPr>
          <w:sz w:val="20"/>
          <w:szCs w:val="20"/>
        </w:rPr>
        <w:t>,</w:t>
      </w:r>
    </w:p>
    <w:p w:rsidR="00093191" w:rsidRPr="00A8511B" w:rsidRDefault="00093191" w:rsidP="00093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>donc u</w:t>
      </w:r>
      <w:r w:rsidRPr="00A8511B">
        <w:rPr>
          <w:sz w:val="20"/>
          <w:szCs w:val="20"/>
          <w:vertAlign w:val="subscript"/>
        </w:rPr>
        <w:t>R</w:t>
      </w:r>
      <w:r w:rsidRPr="00A8511B">
        <w:rPr>
          <w:sz w:val="20"/>
          <w:szCs w:val="20"/>
        </w:rPr>
        <w:t xml:space="preserve">(t) = R.C. </w:t>
      </w:r>
      <w:r w:rsidRPr="00A8511B">
        <w:rPr>
          <w:position w:val="-24"/>
          <w:sz w:val="20"/>
          <w:szCs w:val="20"/>
        </w:rPr>
        <w:object w:dxaOrig="720" w:dyaOrig="639">
          <v:shape id="_x0000_i1035" type="#_x0000_t75" style="width:36pt;height:32.25pt" o:ole="">
            <v:imagedata r:id="rId18" o:title=""/>
          </v:shape>
          <o:OLEObject Type="Embed" ProgID="Equation.DSMT4" ShapeID="_x0000_i1035" DrawAspect="Content" ObjectID="_1629649041" r:id="rId20"/>
        </w:objec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En reportant dans (1):</w:t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  <w:bdr w:val="single" w:sz="4" w:space="0" w:color="auto"/>
        </w:rPr>
        <w:t>u</w:t>
      </w:r>
      <w:r w:rsidRPr="00A8511B">
        <w:rPr>
          <w:caps/>
          <w:sz w:val="20"/>
          <w:szCs w:val="20"/>
          <w:bdr w:val="single" w:sz="4" w:space="0" w:color="auto"/>
          <w:vertAlign w:val="subscript"/>
        </w:rPr>
        <w:t>c</w:t>
      </w:r>
      <w:r w:rsidRPr="00A8511B">
        <w:rPr>
          <w:sz w:val="20"/>
          <w:szCs w:val="20"/>
          <w:bdr w:val="single" w:sz="4" w:space="0" w:color="auto"/>
        </w:rPr>
        <w:t>(t) + R.C.</w:t>
      </w:r>
      <w:r w:rsidRPr="00A8511B">
        <w:rPr>
          <w:caps/>
          <w:position w:val="-20"/>
          <w:sz w:val="20"/>
          <w:szCs w:val="20"/>
          <w:bdr w:val="single" w:sz="4" w:space="0" w:color="auto"/>
        </w:rPr>
        <w:object w:dxaOrig="639" w:dyaOrig="540">
          <v:shape id="_x0000_i1036" type="#_x0000_t75" style="width:32.25pt;height:27pt" o:ole="">
            <v:imagedata r:id="rId21" o:title=""/>
          </v:shape>
          <o:OLEObject Type="Embed" ProgID="Equation.DSMT4" ShapeID="_x0000_i1036" DrawAspect="Content" ObjectID="_1629649042" r:id="rId22"/>
        </w:object>
      </w:r>
      <w:r w:rsidRPr="00A8511B">
        <w:rPr>
          <w:caps/>
          <w:sz w:val="20"/>
          <w:szCs w:val="20"/>
          <w:bdr w:val="single" w:sz="4" w:space="0" w:color="auto"/>
        </w:rPr>
        <w:t>= E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L'équation différentielle est bien de la forme </w:t>
      </w:r>
      <w:r w:rsidRPr="00A8511B">
        <w:rPr>
          <w:sz w:val="20"/>
          <w:szCs w:val="20"/>
        </w:rPr>
        <w:tab/>
        <w:t>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 xml:space="preserve">(t) +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.</w:t>
      </w:r>
      <w:r w:rsidRPr="00A8511B">
        <w:rPr>
          <w:position w:val="-24"/>
          <w:sz w:val="20"/>
          <w:szCs w:val="20"/>
        </w:rPr>
        <w:object w:dxaOrig="720" w:dyaOrig="639">
          <v:shape id="_x0000_i1037" type="#_x0000_t75" style="width:36pt;height:32.25pt" o:ole="">
            <v:imagedata r:id="rId18" o:title=""/>
          </v:shape>
          <o:OLEObject Type="Embed" ProgID="Equation.DSMT4" ShapeID="_x0000_i1037" DrawAspect="Content" ObjectID="_1629649043" r:id="rId23"/>
        </w:object>
      </w:r>
      <w:r w:rsidRPr="00A8511B">
        <w:rPr>
          <w:sz w:val="20"/>
          <w:szCs w:val="20"/>
        </w:rPr>
        <w:t>= E 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Par identification, on peut déduire l'expression de la constante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:</w:t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  <w:bdr w:val="single" w:sz="4" w:space="0" w:color="auto"/>
        </w:rPr>
        <w:sym w:font="Symbol" w:char="F074"/>
      </w:r>
      <w:r w:rsidRPr="00A8511B">
        <w:rPr>
          <w:sz w:val="20"/>
          <w:szCs w:val="20"/>
          <w:bdr w:val="single" w:sz="4" w:space="0" w:color="auto"/>
        </w:rPr>
        <w:t xml:space="preserve"> = R.C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caps/>
          <w:sz w:val="20"/>
          <w:szCs w:val="20"/>
        </w:rPr>
      </w:pPr>
      <w:r w:rsidRPr="00A8511B">
        <w:rPr>
          <w:b/>
          <w:bCs/>
          <w:sz w:val="20"/>
          <w:szCs w:val="20"/>
        </w:rPr>
        <w:t>2.</w:t>
      </w:r>
      <w:r w:rsidRPr="00A8511B">
        <w:rPr>
          <w:sz w:val="20"/>
          <w:szCs w:val="20"/>
        </w:rPr>
        <w:t xml:space="preserve"> On a:   i(t) = C. </w:t>
      </w:r>
      <w:r w:rsidRPr="00A8511B">
        <w:rPr>
          <w:position w:val="-24"/>
          <w:sz w:val="20"/>
          <w:szCs w:val="20"/>
        </w:rPr>
        <w:object w:dxaOrig="720" w:dyaOrig="639">
          <v:shape id="_x0000_i1038" type="#_x0000_t75" style="width:36pt;height:32.25pt" o:ole="">
            <v:imagedata r:id="rId18" o:title=""/>
          </v:shape>
          <o:OLEObject Type="Embed" ProgID="Equation.DSMT4" ShapeID="_x0000_i1038" DrawAspect="Content" ObjectID="_1629649044" r:id="rId24"/>
        </w:object>
      </w:r>
      <w:r w:rsidRPr="00A8511B">
        <w:rPr>
          <w:caps/>
          <w:sz w:val="20"/>
          <w:szCs w:val="20"/>
        </w:rPr>
        <w:tab/>
      </w:r>
      <w:r w:rsidRPr="00A8511B">
        <w:rPr>
          <w:caps/>
          <w:sz w:val="20"/>
          <w:szCs w:val="20"/>
        </w:rPr>
        <w:tab/>
      </w:r>
      <w:r w:rsidRPr="00A8511B">
        <w:rPr>
          <w:sz w:val="20"/>
          <w:szCs w:val="20"/>
        </w:rPr>
        <w:t>d'où l'équation aux dimensions:</w:t>
      </w:r>
      <w:r w:rsidRPr="00A8511B">
        <w:rPr>
          <w:sz w:val="20"/>
          <w:szCs w:val="20"/>
        </w:rPr>
        <w:tab/>
        <w:t xml:space="preserve">[C] = </w:t>
      </w:r>
      <w:r w:rsidRPr="00A8511B">
        <w:rPr>
          <w:position w:val="-32"/>
          <w:sz w:val="20"/>
          <w:szCs w:val="20"/>
        </w:rPr>
        <w:object w:dxaOrig="700" w:dyaOrig="740">
          <v:shape id="_x0000_i1039" type="#_x0000_t75" style="width:35.25pt;height:36.75pt" o:ole="">
            <v:imagedata r:id="rId25" o:title=""/>
          </v:shape>
          <o:OLEObject Type="Embed" ProgID="Equation.DSMT4" ShapeID="_x0000_i1039" DrawAspect="Content" ObjectID="_1629649045" r:id="rId26"/>
        </w:object>
      </w:r>
      <w:r w:rsidRPr="00A8511B">
        <w:rPr>
          <w:caps/>
          <w:sz w:val="20"/>
          <w:szCs w:val="20"/>
        </w:rPr>
        <w:tab/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De même:</w:t>
      </w:r>
      <w:r w:rsidRPr="00A8511B">
        <w:rPr>
          <w:sz w:val="20"/>
          <w:szCs w:val="20"/>
        </w:rPr>
        <w:tab/>
        <w:t>u</w:t>
      </w:r>
      <w:r w:rsidRPr="00A8511B">
        <w:rPr>
          <w:sz w:val="20"/>
          <w:szCs w:val="20"/>
          <w:vertAlign w:val="subscript"/>
        </w:rPr>
        <w:t>R</w:t>
      </w:r>
      <w:r w:rsidRPr="00A8511B">
        <w:rPr>
          <w:sz w:val="20"/>
          <w:szCs w:val="20"/>
        </w:rPr>
        <w:t>(t) = R.i(t)</w:t>
      </w:r>
      <w:r w:rsidRPr="00A8511B">
        <w:rPr>
          <w:sz w:val="20"/>
          <w:szCs w:val="20"/>
        </w:rPr>
        <w:tab/>
        <w:t>donne:</w:t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</w:rPr>
        <w:tab/>
        <w:t xml:space="preserve">[R] = </w:t>
      </w:r>
      <w:r w:rsidRPr="00A8511B">
        <w:rPr>
          <w:position w:val="-32"/>
          <w:sz w:val="20"/>
          <w:szCs w:val="20"/>
        </w:rPr>
        <w:object w:dxaOrig="420" w:dyaOrig="740">
          <v:shape id="_x0000_i1040" type="#_x0000_t75" style="width:21pt;height:36.75pt" o:ole="">
            <v:imagedata r:id="rId27" o:title=""/>
          </v:shape>
          <o:OLEObject Type="Embed" ProgID="Equation.DSMT4" ShapeID="_x0000_i1040" DrawAspect="Content" ObjectID="_1629649046" r:id="rId28"/>
        </w:objec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Donc:</w:t>
      </w:r>
      <w:r w:rsidRPr="00A8511B">
        <w:rPr>
          <w:sz w:val="20"/>
          <w:szCs w:val="20"/>
        </w:rPr>
        <w:tab/>
        <w:t>[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] = [R].[C] = </w:t>
      </w:r>
      <w:r w:rsidRPr="00A8511B">
        <w:rPr>
          <w:position w:val="-32"/>
          <w:sz w:val="20"/>
          <w:szCs w:val="20"/>
        </w:rPr>
        <w:object w:dxaOrig="420" w:dyaOrig="740">
          <v:shape id="_x0000_i1041" type="#_x0000_t75" style="width:21pt;height:36.75pt" o:ole="">
            <v:imagedata r:id="rId27" o:title=""/>
          </v:shape>
          <o:OLEObject Type="Embed" ProgID="Equation.DSMT4" ShapeID="_x0000_i1041" DrawAspect="Content" ObjectID="_1629649047" r:id="rId29"/>
        </w:object>
      </w:r>
      <w:r w:rsidRPr="00A8511B">
        <w:rPr>
          <w:sz w:val="20"/>
          <w:szCs w:val="20"/>
        </w:rPr>
        <w:t>.</w:t>
      </w:r>
      <w:r w:rsidRPr="00A8511B">
        <w:rPr>
          <w:position w:val="-32"/>
          <w:sz w:val="20"/>
          <w:szCs w:val="20"/>
        </w:rPr>
        <w:object w:dxaOrig="700" w:dyaOrig="740">
          <v:shape id="_x0000_i1042" type="#_x0000_t75" style="width:35.25pt;height:36.75pt" o:ole="">
            <v:imagedata r:id="rId25" o:title=""/>
          </v:shape>
          <o:OLEObject Type="Embed" ProgID="Equation.DSMT4" ShapeID="_x0000_i1042" DrawAspect="Content" ObjectID="_1629649048" r:id="rId30"/>
        </w:object>
      </w:r>
      <w:r w:rsidRPr="00A8511B">
        <w:rPr>
          <w:sz w:val="20"/>
          <w:szCs w:val="20"/>
        </w:rPr>
        <w:t xml:space="preserve"> = [T]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La constante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est bien homogène à un temps.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3.</w:t>
      </w:r>
      <w:r w:rsidRPr="00A8511B">
        <w:rPr>
          <w:b/>
          <w:bCs/>
          <w:sz w:val="20"/>
          <w:szCs w:val="20"/>
        </w:rPr>
        <w:tab/>
      </w:r>
      <w:r w:rsidRPr="00A8511B">
        <w:rPr>
          <w:sz w:val="20"/>
          <w:szCs w:val="20"/>
        </w:rPr>
        <w:t xml:space="preserve">En </w:t>
      </w:r>
      <w:r w:rsidRPr="00A8511B">
        <w:rPr>
          <w:b/>
          <w:bCs/>
          <w:sz w:val="20"/>
          <w:szCs w:val="20"/>
        </w:rPr>
        <w:t>régime permanent</w:t>
      </w:r>
      <w:r w:rsidRPr="00A8511B">
        <w:rPr>
          <w:sz w:val="20"/>
          <w:szCs w:val="20"/>
        </w:rPr>
        <w:t xml:space="preserve">, </w:t>
      </w:r>
      <w:r w:rsidRPr="00A8511B">
        <w:rPr>
          <w:b/>
          <w:bCs/>
          <w:sz w:val="20"/>
          <w:szCs w:val="20"/>
        </w:rPr>
        <w:t>u</w:t>
      </w:r>
      <w:r w:rsidRPr="00A8511B">
        <w:rPr>
          <w:b/>
          <w:bCs/>
          <w:sz w:val="20"/>
          <w:szCs w:val="20"/>
          <w:vertAlign w:val="subscript"/>
        </w:rPr>
        <w:t>c</w:t>
      </w:r>
      <w:r w:rsidRPr="00A8511B">
        <w:rPr>
          <w:b/>
          <w:bCs/>
          <w:sz w:val="20"/>
          <w:szCs w:val="20"/>
        </w:rPr>
        <w:t xml:space="preserve">(t) </w:t>
      </w:r>
      <w:r w:rsidRPr="00A8511B">
        <w:rPr>
          <w:sz w:val="20"/>
          <w:szCs w:val="20"/>
        </w:rPr>
        <w:t>est</w:t>
      </w:r>
      <w:r w:rsidRPr="00A8511B">
        <w:rPr>
          <w:b/>
          <w:bCs/>
          <w:sz w:val="20"/>
          <w:szCs w:val="20"/>
        </w:rPr>
        <w:t xml:space="preserve"> constante</w:t>
      </w:r>
      <w:r w:rsidRPr="00A8511B">
        <w:rPr>
          <w:sz w:val="20"/>
          <w:szCs w:val="20"/>
        </w:rPr>
        <w:t>: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(t) = U</w:t>
      </w:r>
      <w:r w:rsidRPr="00A8511B">
        <w:rPr>
          <w:caps/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 xml:space="preserve"> = Cte  donc </w:t>
      </w:r>
      <w:r w:rsidRPr="00A8511B">
        <w:rPr>
          <w:position w:val="-24"/>
          <w:sz w:val="20"/>
          <w:szCs w:val="20"/>
        </w:rPr>
        <w:object w:dxaOrig="720" w:dyaOrig="639">
          <v:shape id="_x0000_i1043" type="#_x0000_t75" style="width:36pt;height:32.25pt" o:ole="">
            <v:imagedata r:id="rId18" o:title=""/>
          </v:shape>
          <o:OLEObject Type="Embed" ProgID="Equation.DSMT4" ShapeID="_x0000_i1043" DrawAspect="Content" ObjectID="_1629649049" r:id="rId31"/>
        </w:object>
      </w:r>
      <w:r w:rsidRPr="00A8511B">
        <w:rPr>
          <w:sz w:val="20"/>
          <w:szCs w:val="20"/>
        </w:rPr>
        <w:t>= 0</w:t>
      </w:r>
    </w:p>
    <w:p w:rsidR="00093191" w:rsidRPr="00A8511B" w:rsidRDefault="00093191" w:rsidP="00093191">
      <w:pPr>
        <w:pStyle w:val="Corpsdetexte"/>
        <w:rPr>
          <w:rFonts w:ascii="Times New Roman" w:hAnsi="Times New Roman" w:cs="Times New Roman"/>
          <w:sz w:val="20"/>
          <w:szCs w:val="20"/>
        </w:rPr>
      </w:pPr>
      <w:r w:rsidRPr="00A8511B">
        <w:rPr>
          <w:rFonts w:ascii="Times New Roman" w:hAnsi="Times New Roman" w:cs="Times New Roman"/>
          <w:sz w:val="20"/>
          <w:szCs w:val="20"/>
        </w:rPr>
        <w:t>L'équation différentielle: u</w:t>
      </w:r>
      <w:r w:rsidRPr="00A8511B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A8511B">
        <w:rPr>
          <w:rFonts w:ascii="Times New Roman" w:hAnsi="Times New Roman" w:cs="Times New Roman"/>
          <w:sz w:val="20"/>
          <w:szCs w:val="20"/>
        </w:rPr>
        <w:t xml:space="preserve">(t) + </w:t>
      </w:r>
      <w:r w:rsidRPr="00A8511B">
        <w:rPr>
          <w:rFonts w:ascii="Times New Roman" w:hAnsi="Times New Roman" w:cs="Times New Roman"/>
          <w:sz w:val="20"/>
          <w:szCs w:val="20"/>
        </w:rPr>
        <w:sym w:font="Symbol" w:char="F074"/>
      </w:r>
      <w:r w:rsidRPr="00A8511B">
        <w:rPr>
          <w:rFonts w:ascii="Times New Roman" w:hAnsi="Times New Roman" w:cs="Times New Roman"/>
          <w:sz w:val="20"/>
          <w:szCs w:val="20"/>
        </w:rPr>
        <w:t>.</w:t>
      </w:r>
      <w:r w:rsidRPr="00A8511B">
        <w:rPr>
          <w:rFonts w:ascii="Times New Roman" w:hAnsi="Times New Roman" w:cs="Times New Roman"/>
          <w:position w:val="-24"/>
          <w:sz w:val="20"/>
          <w:szCs w:val="20"/>
        </w:rPr>
        <w:object w:dxaOrig="720" w:dyaOrig="639">
          <v:shape id="_x0000_i1044" type="#_x0000_t75" style="width:36pt;height:32.25pt" o:ole="">
            <v:imagedata r:id="rId18" o:title=""/>
          </v:shape>
          <o:OLEObject Type="Embed" ProgID="Equation.DSMT4" ShapeID="_x0000_i1044" DrawAspect="Content" ObjectID="_1629649050" r:id="rId32"/>
        </w:object>
      </w:r>
      <w:r w:rsidRPr="00A8511B">
        <w:rPr>
          <w:rFonts w:ascii="Times New Roman" w:hAnsi="Times New Roman" w:cs="Times New Roman"/>
          <w:sz w:val="20"/>
          <w:szCs w:val="20"/>
        </w:rPr>
        <w:t>= E  donne alors:</w:t>
      </w:r>
      <w:r w:rsidRPr="00A8511B">
        <w:rPr>
          <w:rFonts w:ascii="Times New Roman" w:hAnsi="Times New Roman" w:cs="Times New Roman"/>
          <w:sz w:val="20"/>
          <w:szCs w:val="20"/>
        </w:rPr>
        <w:tab/>
      </w:r>
      <w:r w:rsidRPr="00A8511B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U</w:t>
      </w:r>
      <w:r w:rsidRPr="00A8511B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  <w:vertAlign w:val="subscript"/>
        </w:rPr>
        <w:t>C</w:t>
      </w:r>
      <w:r w:rsidRPr="00A8511B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= E = 8,0 V</w:t>
      </w:r>
      <w:r w:rsidRPr="00A8511B">
        <w:rPr>
          <w:rFonts w:ascii="Times New Roman" w:hAnsi="Times New Roman" w:cs="Times New Roman"/>
          <w:sz w:val="20"/>
          <w:szCs w:val="20"/>
        </w:rPr>
        <w:t>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4.</w:t>
      </w:r>
      <w:r w:rsidRPr="00A8511B">
        <w:rPr>
          <w:sz w:val="20"/>
          <w:szCs w:val="20"/>
        </w:rPr>
        <w:t xml:space="preserve"> Soit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 xml:space="preserve">(t) = A.(1 – </w:t>
      </w:r>
      <w:r w:rsidRPr="00A8511B">
        <w:rPr>
          <w:position w:val="-6"/>
          <w:sz w:val="20"/>
          <w:szCs w:val="20"/>
        </w:rPr>
        <w:object w:dxaOrig="440" w:dyaOrig="279">
          <v:shape id="_x0000_i1045" type="#_x0000_t75" style="width:21.75pt;height:14.25pt" o:ole="">
            <v:imagedata r:id="rId9" o:title=""/>
          </v:shape>
          <o:OLEObject Type="Embed" ProgID="Equation.DSMT4" ShapeID="_x0000_i1045" DrawAspect="Content" ObjectID="_1629649051" r:id="rId33"/>
        </w:object>
      </w:r>
      <w:r w:rsidRPr="00A8511B">
        <w:rPr>
          <w:sz w:val="20"/>
          <w:szCs w:val="20"/>
        </w:rPr>
        <w:t>) une solution de l'équation différentielle.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position w:val="-24"/>
          <w:sz w:val="20"/>
          <w:szCs w:val="20"/>
        </w:rPr>
        <w:object w:dxaOrig="720" w:dyaOrig="639">
          <v:shape id="_x0000_i1046" type="#_x0000_t75" style="width:36pt;height:32.25pt" o:ole="">
            <v:imagedata r:id="rId18" o:title=""/>
          </v:shape>
          <o:OLEObject Type="Embed" ProgID="Equation.DSMT4" ShapeID="_x0000_i1046" DrawAspect="Content" ObjectID="_1629649052" r:id="rId34"/>
        </w:object>
      </w:r>
      <w:r w:rsidRPr="00A8511B">
        <w:rPr>
          <w:sz w:val="20"/>
          <w:szCs w:val="20"/>
        </w:rPr>
        <w:t xml:space="preserve">= </w:t>
      </w:r>
      <w:r w:rsidRPr="00A8511B">
        <w:rPr>
          <w:position w:val="-24"/>
          <w:sz w:val="20"/>
          <w:szCs w:val="20"/>
        </w:rPr>
        <w:object w:dxaOrig="300" w:dyaOrig="639">
          <v:shape id="_x0000_i1047" type="#_x0000_t75" style="width:15pt;height:32.25pt" o:ole="">
            <v:imagedata r:id="rId35" o:title=""/>
          </v:shape>
          <o:OLEObject Type="Embed" ProgID="Equation.DSMT4" ShapeID="_x0000_i1047" DrawAspect="Content" ObjectID="_1629649053" r:id="rId36"/>
        </w:object>
      </w:r>
      <w:r w:rsidRPr="00A8511B">
        <w:rPr>
          <w:position w:val="-6"/>
          <w:sz w:val="20"/>
          <w:szCs w:val="20"/>
        </w:rPr>
        <w:object w:dxaOrig="440" w:dyaOrig="279">
          <v:shape id="_x0000_i1048" type="#_x0000_t75" style="width:21.75pt;height:14.25pt" o:ole="">
            <v:imagedata r:id="rId9" o:title=""/>
          </v:shape>
          <o:OLEObject Type="Embed" ProgID="Equation.DSMT4" ShapeID="_x0000_i1048" DrawAspect="Content" ObjectID="_1629649054" r:id="rId37"/>
        </w:object>
      </w:r>
      <w:r w:rsidRPr="00A8511B">
        <w:rPr>
          <w:sz w:val="20"/>
          <w:szCs w:val="20"/>
        </w:rPr>
        <w:t>, on remplace dans l'équation différentielle :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A.(1 – </w:t>
      </w:r>
      <w:r w:rsidRPr="00A8511B">
        <w:rPr>
          <w:position w:val="-6"/>
          <w:sz w:val="20"/>
          <w:szCs w:val="20"/>
        </w:rPr>
        <w:object w:dxaOrig="440" w:dyaOrig="279">
          <v:shape id="_x0000_i1049" type="#_x0000_t75" style="width:21.75pt;height:14.25pt" o:ole="">
            <v:imagedata r:id="rId9" o:title=""/>
          </v:shape>
          <o:OLEObject Type="Embed" ProgID="Equation.DSMT4" ShapeID="_x0000_i1049" DrawAspect="Content" ObjectID="_1629649055" r:id="rId38"/>
        </w:object>
      </w:r>
      <w:r w:rsidRPr="00A8511B">
        <w:rPr>
          <w:sz w:val="20"/>
          <w:szCs w:val="20"/>
        </w:rPr>
        <w:t xml:space="preserve">) +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.</w:t>
      </w:r>
      <w:r w:rsidRPr="00A8511B">
        <w:rPr>
          <w:position w:val="-24"/>
          <w:sz w:val="20"/>
          <w:szCs w:val="20"/>
        </w:rPr>
        <w:object w:dxaOrig="300" w:dyaOrig="639">
          <v:shape id="_x0000_i1050" type="#_x0000_t75" style="width:15pt;height:32.25pt" o:ole="">
            <v:imagedata r:id="rId35" o:title=""/>
          </v:shape>
          <o:OLEObject Type="Embed" ProgID="Equation.DSMT4" ShapeID="_x0000_i1050" DrawAspect="Content" ObjectID="_1629649056" r:id="rId39"/>
        </w:object>
      </w:r>
      <w:r w:rsidRPr="00A8511B">
        <w:rPr>
          <w:position w:val="-6"/>
          <w:sz w:val="20"/>
          <w:szCs w:val="20"/>
        </w:rPr>
        <w:object w:dxaOrig="440" w:dyaOrig="279">
          <v:shape id="_x0000_i1051" type="#_x0000_t75" style="width:21.75pt;height:14.25pt" o:ole="">
            <v:imagedata r:id="rId9" o:title=""/>
          </v:shape>
          <o:OLEObject Type="Embed" ProgID="Equation.DSMT4" ShapeID="_x0000_i1051" DrawAspect="Content" ObjectID="_1629649057" r:id="rId40"/>
        </w:object>
      </w:r>
      <w:r w:rsidRPr="00A8511B">
        <w:rPr>
          <w:sz w:val="20"/>
          <w:szCs w:val="20"/>
        </w:rPr>
        <w:t xml:space="preserve"> = E</w:t>
      </w:r>
      <w:r>
        <w:rPr>
          <w:sz w:val="20"/>
          <w:szCs w:val="20"/>
        </w:rPr>
        <w:tab/>
      </w:r>
      <w:r w:rsidRPr="00A8511B">
        <w:rPr>
          <w:sz w:val="20"/>
          <w:szCs w:val="20"/>
        </w:rPr>
        <w:t xml:space="preserve">A – A. </w:t>
      </w:r>
      <w:r w:rsidRPr="00A8511B">
        <w:rPr>
          <w:position w:val="-6"/>
          <w:sz w:val="20"/>
          <w:szCs w:val="20"/>
        </w:rPr>
        <w:object w:dxaOrig="440" w:dyaOrig="279">
          <v:shape id="_x0000_i1052" type="#_x0000_t75" style="width:21.75pt;height:14.25pt" o:ole="">
            <v:imagedata r:id="rId9" o:title=""/>
          </v:shape>
          <o:OLEObject Type="Embed" ProgID="Equation.DSMT4" ShapeID="_x0000_i1052" DrawAspect="Content" ObjectID="_1629649058" r:id="rId41"/>
        </w:object>
      </w:r>
      <w:r w:rsidRPr="00A8511B">
        <w:rPr>
          <w:sz w:val="20"/>
          <w:szCs w:val="20"/>
        </w:rPr>
        <w:t xml:space="preserve"> + A. </w:t>
      </w:r>
      <w:r w:rsidRPr="00A8511B">
        <w:rPr>
          <w:position w:val="-6"/>
          <w:sz w:val="20"/>
          <w:szCs w:val="20"/>
        </w:rPr>
        <w:object w:dxaOrig="440" w:dyaOrig="279">
          <v:shape id="_x0000_i1053" type="#_x0000_t75" style="width:21.75pt;height:14.25pt" o:ole="">
            <v:imagedata r:id="rId9" o:title=""/>
          </v:shape>
          <o:OLEObject Type="Embed" ProgID="Equation.DSMT4" ShapeID="_x0000_i1053" DrawAspect="Content" ObjectID="_1629649059" r:id="rId42"/>
        </w:object>
      </w:r>
      <w:r w:rsidRPr="00A8511B">
        <w:rPr>
          <w:sz w:val="20"/>
          <w:szCs w:val="20"/>
        </w:rPr>
        <w:t xml:space="preserve"> = E</w:t>
      </w:r>
      <w:r>
        <w:rPr>
          <w:sz w:val="20"/>
          <w:szCs w:val="20"/>
        </w:rPr>
        <w:tab/>
      </w:r>
      <w:r w:rsidRPr="00A8511B">
        <w:rPr>
          <w:sz w:val="20"/>
          <w:szCs w:val="20"/>
        </w:rPr>
        <w:t xml:space="preserve">on vérifie ainsi que </w:t>
      </w:r>
      <w:r w:rsidRPr="00A8511B">
        <w:rPr>
          <w:sz w:val="20"/>
          <w:szCs w:val="20"/>
        </w:rPr>
        <w:tab/>
      </w:r>
      <w:r w:rsidRPr="00A8511B">
        <w:rPr>
          <w:b/>
          <w:bCs/>
          <w:sz w:val="20"/>
          <w:szCs w:val="20"/>
          <w:bdr w:val="single" w:sz="4" w:space="0" w:color="auto"/>
        </w:rPr>
        <w:t>A = E</w:t>
      </w:r>
      <w:r w:rsidRPr="00A8511B">
        <w:rPr>
          <w:sz w:val="20"/>
          <w:szCs w:val="20"/>
        </w:rPr>
        <w:t>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5.</w:t>
      </w:r>
      <w:r w:rsidRPr="00A8511B">
        <w:rPr>
          <w:sz w:val="20"/>
          <w:szCs w:val="20"/>
        </w:rPr>
        <w:t xml:space="preserve"> </w:t>
      </w:r>
      <w:r w:rsidRPr="00A8511B">
        <w:rPr>
          <w:sz w:val="20"/>
          <w:szCs w:val="20"/>
        </w:rPr>
        <w:tab/>
        <w:t>Pour t = 5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on a: 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(5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) = E . (1 – e</w:t>
      </w:r>
      <w:r w:rsidRPr="00A8511B">
        <w:rPr>
          <w:sz w:val="20"/>
          <w:szCs w:val="20"/>
          <w:vertAlign w:val="superscript"/>
        </w:rPr>
        <w:t>–5</w:t>
      </w:r>
      <w:r w:rsidRPr="00A8511B">
        <w:rPr>
          <w:sz w:val="20"/>
          <w:szCs w:val="20"/>
        </w:rPr>
        <w:t xml:space="preserve">) = 0,99E </w:t>
      </w:r>
      <w:r w:rsidRPr="00A8511B">
        <w:rPr>
          <w:sz w:val="20"/>
          <w:szCs w:val="20"/>
        </w:rPr>
        <w:sym w:font="Symbol" w:char="F0BB"/>
      </w:r>
      <w:r w:rsidRPr="00A8511B">
        <w:rPr>
          <w:sz w:val="20"/>
          <w:szCs w:val="20"/>
        </w:rPr>
        <w:t xml:space="preserve"> E 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Donc pour une durée égale à 5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on peut considérer que la charge du condensateur est totale.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675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6.</w:t>
      </w:r>
      <w:r w:rsidRPr="00A8511B">
        <w:rPr>
          <w:sz w:val="20"/>
          <w:szCs w:val="20"/>
        </w:rPr>
        <w:t xml:space="preserve"> </w:t>
      </w:r>
      <w:r w:rsidRPr="00A8511B">
        <w:rPr>
          <w:sz w:val="20"/>
          <w:szCs w:val="20"/>
        </w:rPr>
        <w:tab/>
        <w:t>La méthode de la tangente à l'origine étant peu précise, on utilisera la méthode suivante :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67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ab/>
        <w:t xml:space="preserve">Pour t =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,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) = E.(1– e</w:t>
      </w:r>
      <w:r w:rsidRPr="00A8511B">
        <w:rPr>
          <w:sz w:val="20"/>
          <w:szCs w:val="20"/>
          <w:vertAlign w:val="superscript"/>
        </w:rPr>
        <w:t>–1</w:t>
      </w:r>
      <w:r w:rsidRPr="00A8511B">
        <w:rPr>
          <w:sz w:val="20"/>
          <w:szCs w:val="20"/>
        </w:rPr>
        <w:t xml:space="preserve">) = 0,63.E. 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La droite u</w:t>
      </w:r>
      <w:r w:rsidRPr="00A8511B">
        <w:rPr>
          <w:caps/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) = 0,63 </w:t>
      </w:r>
      <w:r w:rsidRPr="00A8511B">
        <w:rPr>
          <w:sz w:val="20"/>
          <w:szCs w:val="20"/>
        </w:rPr>
        <w:sym w:font="Symbol" w:char="F0B4"/>
      </w:r>
      <w:r w:rsidRPr="00A8511B">
        <w:rPr>
          <w:sz w:val="20"/>
          <w:szCs w:val="20"/>
        </w:rPr>
        <w:t xml:space="preserve"> 8,0 = 5,0 V coupe la courbe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 xml:space="preserve">(t) en un point d'abscisse t =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>.</w:t>
      </w:r>
    </w:p>
    <w:p w:rsidR="00093191" w:rsidRPr="00A8511B" w:rsidRDefault="00093191" w:rsidP="00093191">
      <w:pPr>
        <w:jc w:val="both"/>
        <w:rPr>
          <w:b/>
          <w:bCs/>
          <w:sz w:val="20"/>
          <w:szCs w:val="20"/>
        </w:rPr>
      </w:pPr>
    </w:p>
    <w:p w:rsidR="00093191" w:rsidRPr="00A8511B" w:rsidRDefault="002155F2" w:rsidP="0009319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467350" cy="1714500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67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On détermine l'échelle du graphique 1 :</w:t>
      </w:r>
      <w:r w:rsidRPr="00A8511B">
        <w:rPr>
          <w:sz w:val="20"/>
          <w:szCs w:val="20"/>
        </w:rPr>
        <w:tab/>
      </w:r>
      <w:r w:rsidRPr="00A8511B">
        <w:rPr>
          <w:sz w:val="20"/>
          <w:szCs w:val="20"/>
        </w:rPr>
        <w:tab/>
        <w:t xml:space="preserve">1,4 s </w:t>
      </w:r>
      <w:r w:rsidRPr="00A8511B">
        <w:rPr>
          <w:sz w:val="20"/>
          <w:szCs w:val="20"/>
        </w:rPr>
        <w:sym w:font="Wingdings" w:char="F0E0"/>
      </w:r>
      <w:r w:rsidRPr="00A8511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,9 cm"/>
        </w:smartTagPr>
        <w:r w:rsidRPr="00A8511B">
          <w:rPr>
            <w:sz w:val="20"/>
            <w:szCs w:val="20"/>
          </w:rPr>
          <w:t>13,9 cm</w:t>
        </w:r>
      </w:smartTag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67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s </w:t>
      </w:r>
      <w:r w:rsidRPr="00A8511B">
        <w:rPr>
          <w:sz w:val="20"/>
          <w:szCs w:val="20"/>
        </w:rPr>
        <w:sym w:font="Wingdings" w:char="F0E0"/>
      </w:r>
      <w:r w:rsidRPr="00A8511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,2 cm"/>
        </w:smartTagPr>
        <w:r w:rsidRPr="00A8511B">
          <w:rPr>
            <w:sz w:val="20"/>
            <w:szCs w:val="20"/>
          </w:rPr>
          <w:t>2,2 cm</w:t>
        </w:r>
      </w:smartTag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675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donc </w:t>
      </w:r>
      <w:r w:rsidRPr="00A8511B">
        <w:rPr>
          <w:sz w:val="20"/>
          <w:szCs w:val="20"/>
        </w:rPr>
        <w:sym w:font="Symbol" w:char="F074"/>
      </w:r>
      <w:r w:rsidRPr="00A8511B">
        <w:rPr>
          <w:sz w:val="20"/>
          <w:szCs w:val="20"/>
        </w:rPr>
        <w:t xml:space="preserve"> = </w:t>
      </w:r>
      <w:r w:rsidRPr="00A8511B">
        <w:rPr>
          <w:position w:val="-28"/>
          <w:sz w:val="20"/>
          <w:szCs w:val="20"/>
        </w:rPr>
        <w:object w:dxaOrig="980" w:dyaOrig="680">
          <v:shape id="_x0000_i1055" type="#_x0000_t75" style="width:48.75pt;height:33.75pt" o:ole="">
            <v:imagedata r:id="rId44" o:title=""/>
          </v:shape>
          <o:OLEObject Type="Embed" ProgID="Equation.DSMT4" ShapeID="_x0000_i1055" DrawAspect="Content" ObjectID="_1629649060" r:id="rId45"/>
        </w:object>
      </w:r>
      <w:r w:rsidRPr="00A8511B">
        <w:rPr>
          <w:sz w:val="20"/>
          <w:szCs w:val="20"/>
        </w:rPr>
        <w:t xml:space="preserve"> = </w:t>
      </w:r>
      <w:r w:rsidRPr="00A8511B">
        <w:rPr>
          <w:b/>
          <w:bCs/>
          <w:sz w:val="20"/>
          <w:szCs w:val="20"/>
          <w:bdr w:val="single" w:sz="4" w:space="0" w:color="auto"/>
        </w:rPr>
        <w:t xml:space="preserve"> 0,22 s</w:t>
      </w:r>
      <w:r w:rsidRPr="00A8511B">
        <w:rPr>
          <w:sz w:val="20"/>
          <w:szCs w:val="20"/>
        </w:rPr>
        <w:t xml:space="preserve">. 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30"/>
        <w:jc w:val="both"/>
        <w:rPr>
          <w:b/>
          <w:bCs/>
          <w:sz w:val="20"/>
          <w:szCs w:val="20"/>
        </w:rPr>
      </w:pPr>
      <w:r w:rsidRPr="00A8511B">
        <w:rPr>
          <w:sz w:val="20"/>
          <w:szCs w:val="20"/>
        </w:rPr>
        <w:t xml:space="preserve">La durée minimale </w:t>
      </w:r>
      <w:r w:rsidRPr="00A8511B">
        <w:rPr>
          <w:sz w:val="20"/>
          <w:szCs w:val="20"/>
        </w:rPr>
        <w:sym w:font="Symbol" w:char="F044"/>
      </w:r>
      <w:r w:rsidRPr="00A8511B">
        <w:rPr>
          <w:sz w:val="20"/>
          <w:szCs w:val="20"/>
        </w:rPr>
        <w:t xml:space="preserve">t durant laquelle l'opérateur doit maintenir l'interrupteur en position 1 afin de réaliser la charge du condensateur est </w:t>
      </w:r>
      <w:r w:rsidRPr="00A8511B">
        <w:rPr>
          <w:sz w:val="20"/>
          <w:szCs w:val="20"/>
        </w:rPr>
        <w:sym w:font="Symbol" w:char="F044"/>
      </w:r>
      <w:r w:rsidRPr="00A8511B">
        <w:rPr>
          <w:sz w:val="20"/>
          <w:szCs w:val="20"/>
        </w:rPr>
        <w:t xml:space="preserve">t = </w:t>
      </w:r>
      <w:r w:rsidRPr="00A8511B">
        <w:rPr>
          <w:b/>
          <w:bCs/>
          <w:sz w:val="20"/>
          <w:szCs w:val="20"/>
        </w:rPr>
        <w:t>5</w:t>
      </w:r>
      <w:r w:rsidRPr="00A8511B">
        <w:rPr>
          <w:b/>
          <w:bCs/>
          <w:sz w:val="20"/>
          <w:szCs w:val="20"/>
        </w:rPr>
        <w:sym w:font="Symbol" w:char="F074"/>
      </w:r>
      <w:r w:rsidRPr="00A8511B">
        <w:rPr>
          <w:b/>
          <w:bCs/>
          <w:sz w:val="20"/>
          <w:szCs w:val="20"/>
        </w:rPr>
        <w:t>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30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 xml:space="preserve"> Soit </w:t>
      </w:r>
      <w:r w:rsidRPr="00A8511B">
        <w:rPr>
          <w:b/>
          <w:bCs/>
          <w:sz w:val="20"/>
          <w:szCs w:val="20"/>
        </w:rPr>
        <w:sym w:font="Symbol" w:char="F044"/>
      </w:r>
      <w:r w:rsidRPr="00A8511B">
        <w:rPr>
          <w:b/>
          <w:bCs/>
          <w:sz w:val="20"/>
          <w:szCs w:val="20"/>
        </w:rPr>
        <w:t xml:space="preserve">t = 5 </w:t>
      </w:r>
      <w:r w:rsidRPr="00A8511B">
        <w:rPr>
          <w:b/>
          <w:bCs/>
          <w:sz w:val="20"/>
          <w:szCs w:val="20"/>
        </w:rPr>
        <w:sym w:font="Symbol" w:char="F0B4"/>
      </w:r>
      <w:r w:rsidRPr="00A8511B">
        <w:rPr>
          <w:b/>
          <w:bCs/>
          <w:sz w:val="20"/>
          <w:szCs w:val="20"/>
        </w:rPr>
        <w:t xml:space="preserve"> 0,22 =  1,1 s</w:t>
      </w:r>
      <w:r w:rsidRPr="00A8511B">
        <w:rPr>
          <w:sz w:val="20"/>
          <w:szCs w:val="20"/>
        </w:rPr>
        <w:t>.</w:t>
      </w:r>
    </w:p>
    <w:p w:rsidR="00093191" w:rsidRPr="00A8511B" w:rsidRDefault="00093191" w:rsidP="00093191">
      <w:pPr>
        <w:pStyle w:val="Titre1"/>
        <w:rPr>
          <w:sz w:val="20"/>
        </w:rPr>
      </w:pPr>
      <w:r w:rsidRPr="00A8511B">
        <w:rPr>
          <w:sz w:val="20"/>
        </w:rPr>
        <w:t>II - Déclenchement du piège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1.</w:t>
      </w:r>
      <w:r w:rsidRPr="00A8511B">
        <w:rPr>
          <w:sz w:val="20"/>
          <w:szCs w:val="20"/>
        </w:rPr>
        <w:tab/>
      </w:r>
      <w:r w:rsidRPr="00A8511B">
        <w:rPr>
          <w:noProof/>
          <w:sz w:val="20"/>
          <w:szCs w:val="20"/>
        </w:rPr>
        <w:t>t</w:t>
      </w:r>
      <w:r w:rsidRPr="00A8511B">
        <w:rPr>
          <w:noProof/>
          <w:sz w:val="20"/>
          <w:szCs w:val="20"/>
          <w:vertAlign w:val="subscript"/>
        </w:rPr>
        <w:t>1/2</w:t>
      </w:r>
      <w:r w:rsidRPr="00A8511B">
        <w:rPr>
          <w:noProof/>
          <w:sz w:val="20"/>
          <w:szCs w:val="20"/>
        </w:rPr>
        <w:t xml:space="preserve"> est la durée au bout de laquelle la tension aux bornes du condensateur est réduite de </w:t>
      </w:r>
      <w:r w:rsidRPr="00A8511B">
        <w:rPr>
          <w:noProof/>
          <w:sz w:val="20"/>
          <w:szCs w:val="20"/>
        </w:rPr>
        <w:tab/>
        <w:t>moitié.</w:t>
      </w:r>
      <w:r w:rsidRPr="00A8511B">
        <w:rPr>
          <w:sz w:val="20"/>
          <w:szCs w:val="20"/>
        </w:rPr>
        <w:t xml:space="preserve"> On a: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(0) = 8,0 V. Donc pour t = t</w:t>
      </w:r>
      <w:r w:rsidRPr="00A8511B">
        <w:rPr>
          <w:sz w:val="20"/>
          <w:szCs w:val="20"/>
          <w:vertAlign w:val="subscript"/>
        </w:rPr>
        <w:t>1/2</w:t>
      </w:r>
      <w:r w:rsidRPr="00A8511B">
        <w:rPr>
          <w:sz w:val="20"/>
          <w:szCs w:val="20"/>
        </w:rPr>
        <w:t xml:space="preserve"> ,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>(t</w:t>
      </w:r>
      <w:r w:rsidRPr="00A8511B">
        <w:rPr>
          <w:sz w:val="20"/>
          <w:szCs w:val="20"/>
          <w:vertAlign w:val="subscript"/>
        </w:rPr>
        <w:t>1/2</w:t>
      </w:r>
      <w:r w:rsidRPr="00A8511B">
        <w:rPr>
          <w:sz w:val="20"/>
          <w:szCs w:val="20"/>
        </w:rPr>
        <w:t>) = 8,0 / 2 = 4,0 V.</w:t>
      </w:r>
    </w:p>
    <w:p w:rsidR="00093191" w:rsidRPr="00A8511B" w:rsidRDefault="002155F2" w:rsidP="0009319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3895725" cy="1571625"/>
            <wp:effectExtent l="1905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Graphiquement on peut estimer </w:t>
      </w:r>
      <w:r w:rsidRPr="00A8511B">
        <w:rPr>
          <w:b/>
          <w:bCs/>
          <w:sz w:val="20"/>
          <w:szCs w:val="20"/>
        </w:rPr>
        <w:t>t</w:t>
      </w:r>
      <w:r w:rsidRPr="00A8511B">
        <w:rPr>
          <w:b/>
          <w:bCs/>
          <w:sz w:val="20"/>
          <w:szCs w:val="20"/>
          <w:vertAlign w:val="subscript"/>
        </w:rPr>
        <w:t>1/2</w:t>
      </w:r>
      <w:r w:rsidRPr="00A8511B">
        <w:rPr>
          <w:b/>
          <w:bCs/>
          <w:sz w:val="20"/>
          <w:szCs w:val="20"/>
        </w:rPr>
        <w:t xml:space="preserve"> à 7 ms</w:t>
      </w:r>
      <w:r w:rsidRPr="00A8511B">
        <w:rPr>
          <w:sz w:val="20"/>
          <w:szCs w:val="20"/>
        </w:rPr>
        <w:t>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Cette durée est courte, ainsi on est sur de photographier le prédateur.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L"/>
        </w:smartTagPr>
        <w:r w:rsidRPr="00A8511B">
          <w:rPr>
            <w:b/>
            <w:bCs/>
            <w:sz w:val="20"/>
            <w:szCs w:val="20"/>
          </w:rPr>
          <w:t xml:space="preserve">2. </w:t>
        </w:r>
        <w:r w:rsidRPr="00A8511B">
          <w:rPr>
            <w:sz w:val="20"/>
            <w:szCs w:val="20"/>
          </w:rPr>
          <w:t>L</w:t>
        </w:r>
      </w:smartTag>
      <w:r w:rsidRPr="00A8511B">
        <w:rPr>
          <w:sz w:val="20"/>
          <w:szCs w:val="20"/>
        </w:rPr>
        <w:t>'énergie initialement emmagasinée par le condensateur doit être la plus importante possible.</w:t>
      </w:r>
    </w:p>
    <w:p w:rsidR="00093191" w:rsidRPr="00A8511B" w:rsidRDefault="00093191" w:rsidP="00093191">
      <w:pPr>
        <w:pStyle w:val="Corpsdetexte"/>
      </w:pPr>
      <w:r w:rsidRPr="00A8511B">
        <w:t>Or l'énergie électrique stockée par un condensateur de capacité C chargé par la tension E est : ½.C.E²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il faut alors :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- </w:t>
      </w:r>
      <w:r w:rsidRPr="00A8511B">
        <w:rPr>
          <w:b/>
          <w:bCs/>
          <w:sz w:val="20"/>
          <w:szCs w:val="20"/>
        </w:rPr>
        <w:t>augmenter</w:t>
      </w:r>
      <w:r w:rsidRPr="00A8511B">
        <w:rPr>
          <w:sz w:val="20"/>
          <w:szCs w:val="20"/>
        </w:rPr>
        <w:t xml:space="preserve"> la valeur de la force électromotrice E du générateur idéal de tension,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- </w:t>
      </w:r>
      <w:r w:rsidRPr="00A8511B">
        <w:rPr>
          <w:b/>
          <w:bCs/>
          <w:sz w:val="20"/>
          <w:szCs w:val="20"/>
        </w:rPr>
        <w:t>et/ ou augmenter</w:t>
      </w:r>
      <w:r w:rsidRPr="00A8511B">
        <w:rPr>
          <w:sz w:val="20"/>
          <w:szCs w:val="20"/>
        </w:rPr>
        <w:t xml:space="preserve"> la valeur de la capacité C du condensateur.</w:t>
      </w:r>
    </w:p>
    <w:p w:rsidR="00093191" w:rsidRPr="00A8511B" w:rsidRDefault="00093191" w:rsidP="00093191">
      <w:pPr>
        <w:pStyle w:val="Corpsdetexte"/>
        <w:rPr>
          <w:rFonts w:ascii="Times New Roman" w:hAnsi="Times New Roman" w:cs="Times New Roman"/>
          <w:sz w:val="20"/>
          <w:szCs w:val="20"/>
        </w:rPr>
      </w:pPr>
      <w:r w:rsidRPr="00A8511B">
        <w:rPr>
          <w:rFonts w:ascii="Times New Roman" w:hAnsi="Times New Roman" w:cs="Times New Roman"/>
          <w:sz w:val="20"/>
          <w:szCs w:val="20"/>
        </w:rPr>
        <w:t>La valeur de la résistance R n'a aucun effet sur l'énergie stockée par le condensateur.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 xml:space="preserve">Mais n'oublions pas que </w:t>
      </w:r>
      <w:r w:rsidRPr="00A8511B">
        <w:rPr>
          <w:b/>
          <w:bCs/>
          <w:sz w:val="20"/>
          <w:szCs w:val="20"/>
        </w:rPr>
        <w:t>le piège doit se déclencher rapidement</w:t>
      </w:r>
      <w:r w:rsidRPr="00A8511B">
        <w:rPr>
          <w:sz w:val="20"/>
          <w:szCs w:val="20"/>
        </w:rPr>
        <w:t>. Si on augmente C, on augmente la constante de temps du circuit de décharge, et t</w:t>
      </w:r>
      <w:r w:rsidRPr="00A8511B">
        <w:rPr>
          <w:sz w:val="20"/>
          <w:szCs w:val="20"/>
          <w:vertAlign w:val="subscript"/>
        </w:rPr>
        <w:t>1/2</w:t>
      </w:r>
      <w:r w:rsidRPr="00A8511B">
        <w:rPr>
          <w:sz w:val="20"/>
          <w:szCs w:val="20"/>
        </w:rPr>
        <w:t xml:space="preserve"> augmente. Alors on risque de ne pas pouvoir prendre en photo le prédateur.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sz w:val="20"/>
          <w:szCs w:val="20"/>
        </w:rPr>
        <w:t>Donc le seul paramètre sur lequel on doit agir est la force électromotrice du générateur (à augmenter).</w:t>
      </w:r>
    </w:p>
    <w:p w:rsidR="00093191" w:rsidRPr="00A8511B" w:rsidRDefault="00093191" w:rsidP="00093191">
      <w:pPr>
        <w:pStyle w:val="Titre1"/>
        <w:rPr>
          <w:sz w:val="20"/>
        </w:rPr>
      </w:pPr>
      <w:r w:rsidRPr="00A8511B">
        <w:rPr>
          <w:sz w:val="20"/>
        </w:rPr>
        <w:t>III - Détermination de l'inductance L de la bobine qui constitue l'électroaimant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1.</w:t>
      </w:r>
      <w:r w:rsidRPr="00A8511B">
        <w:rPr>
          <w:sz w:val="20"/>
          <w:szCs w:val="20"/>
        </w:rPr>
        <w:t xml:space="preserve"> </w:t>
      </w:r>
      <w:r w:rsidRPr="00A8511B">
        <w:rPr>
          <w:sz w:val="20"/>
          <w:szCs w:val="20"/>
        </w:rPr>
        <w:tab/>
        <w:t>Le régime correspondant à l'évolution de la tension u</w:t>
      </w:r>
      <w:r w:rsidRPr="00A8511B">
        <w:rPr>
          <w:sz w:val="20"/>
          <w:szCs w:val="20"/>
          <w:vertAlign w:val="subscript"/>
        </w:rPr>
        <w:t>C</w:t>
      </w:r>
      <w:r w:rsidRPr="00A8511B">
        <w:rPr>
          <w:sz w:val="20"/>
          <w:szCs w:val="20"/>
        </w:rPr>
        <w:t xml:space="preserve">(t) aux bornes du condensateur est appelé </w:t>
      </w:r>
      <w:r w:rsidRPr="00A8511B">
        <w:rPr>
          <w:b/>
          <w:bCs/>
          <w:sz w:val="20"/>
          <w:szCs w:val="20"/>
        </w:rPr>
        <w:t>régime pseudo-périodique</w:t>
      </w:r>
      <w:r w:rsidRPr="00A8511B">
        <w:rPr>
          <w:sz w:val="20"/>
          <w:szCs w:val="20"/>
        </w:rPr>
        <w:t>.</w:t>
      </w:r>
    </w:p>
    <w:p w:rsidR="00093191" w:rsidRPr="00A8511B" w:rsidRDefault="00093191" w:rsidP="00093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511B">
        <w:rPr>
          <w:b/>
          <w:bCs/>
          <w:sz w:val="20"/>
          <w:szCs w:val="20"/>
        </w:rPr>
        <w:t>2.</w:t>
      </w:r>
      <w:r w:rsidRPr="00A8511B">
        <w:rPr>
          <w:sz w:val="20"/>
          <w:szCs w:val="20"/>
        </w:rPr>
        <w:t xml:space="preserve"> </w:t>
      </w:r>
      <w:r w:rsidRPr="00A8511B">
        <w:rPr>
          <w:sz w:val="20"/>
          <w:szCs w:val="20"/>
        </w:rPr>
        <w:tab/>
        <w:t>En considérant que l'on peut confondre la pseudo-période T du régime pseudo-périodique avec la période propre T</w:t>
      </w:r>
      <w:r w:rsidRPr="00A8511B">
        <w:rPr>
          <w:sz w:val="20"/>
          <w:szCs w:val="20"/>
          <w:vertAlign w:val="subscript"/>
        </w:rPr>
        <w:t>0</w:t>
      </w:r>
      <w:r w:rsidRPr="00A8511B">
        <w:rPr>
          <w:sz w:val="20"/>
          <w:szCs w:val="20"/>
        </w:rPr>
        <w:t xml:space="preserve"> du circuit LC' idéal (résistance totale R'+ r nulle), on a :</w:t>
      </w:r>
      <w:r>
        <w:rPr>
          <w:sz w:val="20"/>
          <w:szCs w:val="20"/>
        </w:rPr>
        <w:tab/>
      </w:r>
      <w:r w:rsidRPr="00A8511B">
        <w:rPr>
          <w:sz w:val="20"/>
          <w:szCs w:val="20"/>
        </w:rPr>
        <w:t>T = T</w:t>
      </w:r>
      <w:r w:rsidRPr="00A8511B">
        <w:rPr>
          <w:sz w:val="20"/>
          <w:szCs w:val="20"/>
          <w:vertAlign w:val="subscript"/>
        </w:rPr>
        <w:t>0</w:t>
      </w:r>
      <w:r w:rsidRPr="00A8511B">
        <w:rPr>
          <w:sz w:val="20"/>
          <w:szCs w:val="20"/>
        </w:rPr>
        <w:t xml:space="preserve"> = </w:t>
      </w:r>
      <w:r w:rsidRPr="00A8511B">
        <w:rPr>
          <w:position w:val="-8"/>
          <w:sz w:val="20"/>
          <w:szCs w:val="20"/>
        </w:rPr>
        <w:object w:dxaOrig="940" w:dyaOrig="360">
          <v:shape id="_x0000_i1057" type="#_x0000_t75" style="width:47.25pt;height:18pt" o:ole="">
            <v:imagedata r:id="rId47" o:title=""/>
          </v:shape>
          <o:OLEObject Type="Embed" ProgID="Equation.DSMT4" ShapeID="_x0000_i1057" DrawAspect="Content" ObjectID="_1629649061" r:id="rId48"/>
        </w:object>
      </w:r>
    </w:p>
    <w:p w:rsidR="00093191" w:rsidRPr="00093191" w:rsidRDefault="002155F2" w:rsidP="0009319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086350" cy="167640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91" w:rsidRPr="00A8511B" w:rsidRDefault="00093191" w:rsidP="00093191">
      <w:pPr>
        <w:jc w:val="both"/>
        <w:rPr>
          <w:b/>
          <w:bCs/>
          <w:sz w:val="20"/>
          <w:szCs w:val="20"/>
        </w:rPr>
      </w:pPr>
      <w:r w:rsidRPr="00A8511B">
        <w:rPr>
          <w:sz w:val="20"/>
          <w:szCs w:val="20"/>
        </w:rPr>
        <w:t>Le graphe donne:  4T</w:t>
      </w:r>
      <w:r w:rsidRPr="00A8511B">
        <w:rPr>
          <w:sz w:val="20"/>
          <w:szCs w:val="20"/>
          <w:vertAlign w:val="subscript"/>
        </w:rPr>
        <w:t>0</w:t>
      </w:r>
      <w:r w:rsidRPr="00A8511B">
        <w:rPr>
          <w:sz w:val="20"/>
          <w:szCs w:val="20"/>
        </w:rPr>
        <w:t xml:space="preserve"> = 8,0.10</w:t>
      </w:r>
      <w:r w:rsidRPr="00A8511B">
        <w:rPr>
          <w:sz w:val="20"/>
          <w:szCs w:val="20"/>
          <w:vertAlign w:val="superscript"/>
        </w:rPr>
        <w:t>–5</w:t>
      </w:r>
      <w:r w:rsidRPr="00A8511B">
        <w:rPr>
          <w:sz w:val="20"/>
          <w:szCs w:val="20"/>
        </w:rPr>
        <w:t xml:space="preserve"> s donc </w:t>
      </w:r>
      <w:r w:rsidRPr="00A8511B">
        <w:rPr>
          <w:b/>
          <w:bCs/>
          <w:sz w:val="20"/>
          <w:szCs w:val="20"/>
        </w:rPr>
        <w:t>T</w:t>
      </w:r>
      <w:r w:rsidRPr="00A8511B">
        <w:rPr>
          <w:b/>
          <w:bCs/>
          <w:sz w:val="20"/>
          <w:szCs w:val="20"/>
          <w:vertAlign w:val="subscript"/>
        </w:rPr>
        <w:t>0</w:t>
      </w:r>
      <w:r w:rsidRPr="00A8511B">
        <w:rPr>
          <w:b/>
          <w:bCs/>
          <w:sz w:val="20"/>
          <w:szCs w:val="20"/>
        </w:rPr>
        <w:t xml:space="preserve"> = 2,0.10</w:t>
      </w:r>
      <w:r w:rsidRPr="00A8511B">
        <w:rPr>
          <w:b/>
          <w:bCs/>
          <w:sz w:val="20"/>
          <w:szCs w:val="20"/>
          <w:vertAlign w:val="superscript"/>
        </w:rPr>
        <w:t>–5</w:t>
      </w:r>
      <w:r w:rsidRPr="00A8511B">
        <w:rPr>
          <w:b/>
          <w:bCs/>
          <w:sz w:val="20"/>
          <w:szCs w:val="20"/>
        </w:rPr>
        <w:t xml:space="preserve"> s</w:t>
      </w:r>
    </w:p>
    <w:p w:rsidR="00B31187" w:rsidRPr="00093191" w:rsidRDefault="00093191" w:rsidP="00093191">
      <w:pPr>
        <w:jc w:val="both"/>
      </w:pPr>
      <w:r w:rsidRPr="00A8511B">
        <w:t>T</w:t>
      </w:r>
      <w:r w:rsidRPr="00A8511B">
        <w:rPr>
          <w:vertAlign w:val="subscript"/>
        </w:rPr>
        <w:t>0</w:t>
      </w:r>
      <w:r w:rsidRPr="00A8511B">
        <w:t xml:space="preserve"> = </w:t>
      </w:r>
      <w:r w:rsidRPr="00A8511B">
        <w:rPr>
          <w:position w:val="-8"/>
        </w:rPr>
        <w:object w:dxaOrig="940" w:dyaOrig="360">
          <v:shape id="_x0000_i1059" type="#_x0000_t75" style="width:47.25pt;height:18pt" o:ole="">
            <v:imagedata r:id="rId47" o:title=""/>
          </v:shape>
          <o:OLEObject Type="Embed" ProgID="Equation.DSMT4" ShapeID="_x0000_i1059" DrawAspect="Content" ObjectID="_1629649062" r:id="rId50"/>
        </w:object>
      </w:r>
      <w:r>
        <w:tab/>
      </w:r>
      <w:r w:rsidRPr="00A8511B">
        <w:t>T</w:t>
      </w:r>
      <w:r w:rsidRPr="00A8511B">
        <w:rPr>
          <w:vertAlign w:val="subscript"/>
        </w:rPr>
        <w:t>0</w:t>
      </w:r>
      <w:r w:rsidRPr="00A8511B">
        <w:t>² = 4.</w:t>
      </w:r>
      <w:r w:rsidRPr="00A8511B">
        <w:sym w:font="Symbol" w:char="F070"/>
      </w:r>
      <w:r w:rsidRPr="00A8511B">
        <w:t>².L.C'</w:t>
      </w:r>
      <w:r>
        <w:tab/>
      </w:r>
      <w:r>
        <w:tab/>
      </w:r>
      <w:r w:rsidRPr="00A8511B">
        <w:rPr>
          <w:bdr w:val="single" w:sz="4" w:space="0" w:color="auto"/>
        </w:rPr>
        <w:t xml:space="preserve">L = </w:t>
      </w:r>
      <w:r w:rsidRPr="00A8511B">
        <w:rPr>
          <w:bdr w:val="single" w:sz="4" w:space="0" w:color="auto"/>
        </w:rPr>
        <w:tab/>
      </w:r>
      <w:r w:rsidRPr="00A8511B">
        <w:rPr>
          <w:position w:val="-22"/>
          <w:bdr w:val="single" w:sz="4" w:space="0" w:color="auto"/>
        </w:rPr>
        <w:object w:dxaOrig="660" w:dyaOrig="580">
          <v:shape id="_x0000_i1060" type="#_x0000_t75" style="width:33pt;height:29.25pt" o:ole="">
            <v:imagedata r:id="rId51" o:title=""/>
          </v:shape>
          <o:OLEObject Type="Embed" ProgID="Equation.DSMT4" ShapeID="_x0000_i1060" DrawAspect="Content" ObjectID="_1629649063" r:id="rId52"/>
        </w:object>
      </w:r>
      <w:r w:rsidRPr="00A8511B">
        <w:t xml:space="preserve"> </w:t>
      </w:r>
      <w:r>
        <w:tab/>
      </w:r>
      <w:r w:rsidRPr="00A8511B">
        <w:t xml:space="preserve">L = </w:t>
      </w:r>
      <w:r w:rsidRPr="00A8511B">
        <w:rPr>
          <w:position w:val="-22"/>
        </w:rPr>
        <w:object w:dxaOrig="1180" w:dyaOrig="580">
          <v:shape id="_x0000_i1061" type="#_x0000_t75" style="width:59.25pt;height:29.25pt" o:ole="">
            <v:imagedata r:id="rId53" o:title=""/>
          </v:shape>
          <o:OLEObject Type="Embed" ProgID="Equation.DSMT4" ShapeID="_x0000_i1061" DrawAspect="Content" ObjectID="_1629649064" r:id="rId54"/>
        </w:object>
      </w:r>
      <w:r w:rsidRPr="00A8511B">
        <w:t>= 1,0.10</w:t>
      </w:r>
      <w:r w:rsidRPr="00A8511B">
        <w:rPr>
          <w:vertAlign w:val="superscript"/>
        </w:rPr>
        <w:t>-3</w:t>
      </w:r>
      <w:r w:rsidRPr="00A8511B">
        <w:t xml:space="preserve"> H = 1,0 mH.</w:t>
      </w:r>
    </w:p>
    <w:sectPr w:rsidR="00B31187" w:rsidRPr="00093191" w:rsidSect="00093191">
      <w:footerReference w:type="even" r:id="rId55"/>
      <w:footerReference w:type="default" r:id="rId56"/>
      <w:pgSz w:w="11907" w:h="16840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3D" w:rsidRDefault="003E703D">
      <w:r>
        <w:separator/>
      </w:r>
    </w:p>
  </w:endnote>
  <w:endnote w:type="continuationSeparator" w:id="1">
    <w:p w:rsidR="003E703D" w:rsidRDefault="003E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BA" w:rsidRDefault="00556CBA" w:rsidP="00EE4E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6CBA" w:rsidRDefault="00556C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BA" w:rsidRDefault="00556CBA" w:rsidP="00EE4E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55F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56CBA" w:rsidRPr="00AB517E" w:rsidRDefault="002155F2" w:rsidP="002155F2">
    <w:pPr>
      <w:pStyle w:val="Pieddepage"/>
      <w:tabs>
        <w:tab w:val="clear" w:pos="4536"/>
        <w:tab w:val="clear" w:pos="9072"/>
        <w:tab w:val="left" w:pos="8222"/>
      </w:tabs>
      <w:rPr>
        <w:color w:val="0000FF"/>
        <w:lang w:val="en-US"/>
      </w:rPr>
    </w:pPr>
    <w:r>
      <w:rPr>
        <w:color w:val="0000FF"/>
        <w:lang w:val="en-US"/>
      </w:rPr>
      <w:t>Dataelouardi.</w:t>
    </w:r>
    <w:r w:rsidR="00AB517E" w:rsidRPr="00AB517E">
      <w:rPr>
        <w:color w:val="0000FF"/>
        <w:lang w:val="en-US"/>
      </w:rPr>
      <w:t>com</w:t>
    </w:r>
    <w:r w:rsidR="00AB517E" w:rsidRPr="00AB517E">
      <w:rPr>
        <w:color w:val="0000FF"/>
        <w:lang w:val="en-US"/>
      </w:rPr>
      <w:tab/>
      <w:t>Prof : EL 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3D" w:rsidRDefault="003E703D">
      <w:r>
        <w:separator/>
      </w:r>
    </w:p>
  </w:footnote>
  <w:footnote w:type="continuationSeparator" w:id="1">
    <w:p w:rsidR="003E703D" w:rsidRDefault="003E7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25D"/>
    <w:rsid w:val="00021166"/>
    <w:rsid w:val="00093191"/>
    <w:rsid w:val="00101092"/>
    <w:rsid w:val="001429AD"/>
    <w:rsid w:val="00191A50"/>
    <w:rsid w:val="002155F2"/>
    <w:rsid w:val="00345416"/>
    <w:rsid w:val="003811CE"/>
    <w:rsid w:val="003E703D"/>
    <w:rsid w:val="004B24BD"/>
    <w:rsid w:val="00556CBA"/>
    <w:rsid w:val="005C45A3"/>
    <w:rsid w:val="0065410B"/>
    <w:rsid w:val="00804259"/>
    <w:rsid w:val="008F17CC"/>
    <w:rsid w:val="00920758"/>
    <w:rsid w:val="00982015"/>
    <w:rsid w:val="009E35B9"/>
    <w:rsid w:val="00A25954"/>
    <w:rsid w:val="00AB517E"/>
    <w:rsid w:val="00AC6ACD"/>
    <w:rsid w:val="00B31187"/>
    <w:rsid w:val="00BE37AF"/>
    <w:rsid w:val="00DD125D"/>
    <w:rsid w:val="00E56130"/>
    <w:rsid w:val="00E572F9"/>
    <w:rsid w:val="00ED591B"/>
    <w:rsid w:val="00EE4EDE"/>
    <w:rsid w:val="00F8614B"/>
    <w:rsid w:val="00F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D125D"/>
    <w:pPr>
      <w:spacing w:before="240" w:after="60"/>
      <w:outlineLvl w:val="0"/>
    </w:pPr>
    <w:rPr>
      <w:color w:val="800000"/>
      <w:kern w:val="28"/>
      <w:sz w:val="28"/>
      <w:szCs w:val="20"/>
    </w:rPr>
  </w:style>
  <w:style w:type="paragraph" w:styleId="Titre2">
    <w:name w:val="heading 2"/>
    <w:basedOn w:val="Normal"/>
    <w:next w:val="Normal"/>
    <w:qFormat/>
    <w:rsid w:val="00DD125D"/>
    <w:pPr>
      <w:spacing w:before="240" w:after="60"/>
      <w:ind w:left="284"/>
      <w:outlineLvl w:val="1"/>
    </w:pPr>
    <w:rPr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Titre1"/>
    <w:qFormat/>
    <w:rsid w:val="00DD125D"/>
    <w:pPr>
      <w:jc w:val="center"/>
    </w:pPr>
    <w:rPr>
      <w:i/>
      <w:color w:val="0000FF"/>
      <w:sz w:val="32"/>
      <w:szCs w:val="20"/>
    </w:rPr>
  </w:style>
  <w:style w:type="table" w:styleId="Grilledutableau">
    <w:name w:val="Table Grid"/>
    <w:basedOn w:val="TableauNormal"/>
    <w:rsid w:val="0080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1010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01092"/>
  </w:style>
  <w:style w:type="paragraph" w:styleId="Corpsdetexte">
    <w:name w:val="Body Text"/>
    <w:basedOn w:val="Normal"/>
    <w:rsid w:val="00556C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13"/>
    </w:rPr>
  </w:style>
  <w:style w:type="paragraph" w:styleId="Retraitcorpsdetexte">
    <w:name w:val="Body Text Indent"/>
    <w:basedOn w:val="Normal"/>
    <w:rsid w:val="00556CBA"/>
    <w:pPr>
      <w:widowControl w:val="0"/>
      <w:autoSpaceDE w:val="0"/>
      <w:autoSpaceDN w:val="0"/>
      <w:adjustRightInd w:val="0"/>
      <w:ind w:left="2172"/>
      <w:jc w:val="both"/>
    </w:pPr>
    <w:rPr>
      <w:rFonts w:ascii="Arial" w:hAnsi="Arial" w:cs="Arial"/>
      <w:sz w:val="22"/>
      <w:szCs w:val="13"/>
    </w:rPr>
  </w:style>
  <w:style w:type="paragraph" w:styleId="En-tte">
    <w:name w:val="header"/>
    <w:basedOn w:val="Normal"/>
    <w:link w:val="En-tteCar"/>
    <w:rsid w:val="00093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3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1.wmf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png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5.png"/><Relationship Id="rId48" Type="http://schemas.openxmlformats.org/officeDocument/2006/relationships/oleObject" Target="embeddings/oleObject25.bin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keywords>LE PIÈGE PHOTO</cp:keywords>
  <cp:lastModifiedBy>solaymane</cp:lastModifiedBy>
  <cp:revision>2</cp:revision>
  <dcterms:created xsi:type="dcterms:W3CDTF">2019-09-10T19:31:00Z</dcterms:created>
  <dcterms:modified xsi:type="dcterms:W3CDTF">2019-09-10T19:31:00Z</dcterms:modified>
</cp:coreProperties>
</file>