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B01" w:rsidRPr="00665223" w:rsidRDefault="00B246D2" w:rsidP="00B246D2">
      <w:pPr>
        <w:jc w:val="center"/>
        <w:rPr>
          <w:b/>
          <w:bCs/>
          <w:color w:val="FF0000"/>
          <w:sz w:val="36"/>
          <w:szCs w:val="36"/>
        </w:rPr>
      </w:pPr>
      <w:r w:rsidRPr="00665223">
        <w:rPr>
          <w:b/>
          <w:bCs/>
          <w:color w:val="FF0000"/>
          <w:sz w:val="36"/>
          <w:szCs w:val="36"/>
        </w:rPr>
        <w:t>Le mouvement &amp; vitesse</w:t>
      </w:r>
    </w:p>
    <w:p w:rsidR="00B246D2" w:rsidRPr="00BF6A67" w:rsidRDefault="00766322" w:rsidP="00832062">
      <w:pPr>
        <w:jc w:val="both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99060</wp:posOffset>
            </wp:positionV>
            <wp:extent cx="2226310" cy="1788795"/>
            <wp:effectExtent l="0" t="0" r="2540" b="1905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67" w:rsidRPr="00BF6A67">
        <w:rPr>
          <w:b/>
          <w:bCs/>
          <w:color w:val="FF0000"/>
          <w:sz w:val="28"/>
          <w:szCs w:val="28"/>
        </w:rPr>
        <w:t xml:space="preserve">Situation </w:t>
      </w:r>
      <w:r w:rsidR="00832062">
        <w:rPr>
          <w:b/>
          <w:bCs/>
          <w:color w:val="FF0000"/>
          <w:sz w:val="28"/>
          <w:szCs w:val="28"/>
        </w:rPr>
        <w:t>déclenchante</w:t>
      </w:r>
    </w:p>
    <w:p w:rsidR="00BF6A67" w:rsidRDefault="00BF6A67" w:rsidP="00AD7D73">
      <w:pPr>
        <w:ind w:firstLine="708"/>
        <w:jc w:val="both"/>
        <w:rPr>
          <w:sz w:val="28"/>
        </w:rPr>
      </w:pPr>
      <w:r>
        <w:rPr>
          <w:sz w:val="28"/>
        </w:rPr>
        <w:t>Durant un voyage en train, un voyageur assis est-il en mouvement ou immobile ?</w:t>
      </w:r>
      <w:bookmarkStart w:id="0" w:name="_GoBack"/>
      <w:bookmarkEnd w:id="0"/>
    </w:p>
    <w:p w:rsidR="00BF6A67" w:rsidRPr="00853198" w:rsidRDefault="00BF6A67" w:rsidP="004022CE">
      <w:pPr>
        <w:jc w:val="right"/>
        <w:rPr>
          <w:iCs/>
          <w:sz w:val="28"/>
        </w:rPr>
      </w:pPr>
    </w:p>
    <w:p w:rsidR="00BF6A67" w:rsidRDefault="00BF6A67" w:rsidP="00BF6A67">
      <w:pPr>
        <w:jc w:val="both"/>
      </w:pPr>
      <w:r w:rsidRPr="00AD7D73">
        <w:rPr>
          <w:b/>
          <w:bCs/>
          <w:i/>
          <w:color w:val="FF0000"/>
          <w:sz w:val="32"/>
          <w:szCs w:val="28"/>
        </w:rPr>
        <w:t>Bilan</w:t>
      </w:r>
      <w:r w:rsidRPr="00AD7D73">
        <w:rPr>
          <w:b/>
          <w:bCs/>
          <w:color w:val="FF0000"/>
          <w:sz w:val="32"/>
          <w:szCs w:val="28"/>
        </w:rPr>
        <w:t>:</w:t>
      </w:r>
      <w:r w:rsidRPr="00AD7D73">
        <w:rPr>
          <w:sz w:val="32"/>
          <w:szCs w:val="28"/>
        </w:rPr>
        <w:t xml:space="preserve"> </w:t>
      </w:r>
      <w:r>
        <w:rPr>
          <w:b/>
          <w:bCs/>
          <w:sz w:val="28"/>
        </w:rPr>
        <w:t>les deux</w:t>
      </w:r>
      <w:r>
        <w:rPr>
          <w:sz w:val="28"/>
        </w:rPr>
        <w:t> ! Cela dépend du point de vue de l’</w:t>
      </w:r>
      <w:r>
        <w:rPr>
          <w:b/>
          <w:bCs/>
          <w:sz w:val="28"/>
        </w:rPr>
        <w:t>observateur</w:t>
      </w:r>
      <w:r>
        <w:rPr>
          <w:sz w:val="28"/>
        </w:rPr>
        <w:t> : pour un autre voyageur assis, il est immobile, pour un promeneur qui voit passer le train, il est en mouvement.</w:t>
      </w:r>
    </w:p>
    <w:p w:rsidR="00BF6A67" w:rsidRDefault="00BF6A67" w:rsidP="00BF45C1">
      <w:pPr>
        <w:ind w:left="708"/>
        <w:jc w:val="both"/>
        <w:rPr>
          <w:sz w:val="28"/>
        </w:rPr>
      </w:pPr>
      <w:r>
        <w:rPr>
          <w:sz w:val="28"/>
        </w:rPr>
        <w:t xml:space="preserve">Le mouvement et </w:t>
      </w:r>
      <w:r w:rsidR="00FC33D0">
        <w:rPr>
          <w:sz w:val="28"/>
        </w:rPr>
        <w:t>le repos</w:t>
      </w:r>
      <w:r>
        <w:rPr>
          <w:sz w:val="28"/>
        </w:rPr>
        <w:t xml:space="preserve"> </w:t>
      </w:r>
      <w:r w:rsidR="00AD7D73">
        <w:rPr>
          <w:sz w:val="28"/>
        </w:rPr>
        <w:t xml:space="preserve">ayant </w:t>
      </w:r>
      <w:r w:rsidR="00D33CB1">
        <w:rPr>
          <w:sz w:val="28"/>
        </w:rPr>
        <w:t>un</w:t>
      </w:r>
      <w:r w:rsidR="00AD7D73">
        <w:rPr>
          <w:sz w:val="28"/>
        </w:rPr>
        <w:t xml:space="preserve"> concept</w:t>
      </w:r>
      <w:r>
        <w:rPr>
          <w:sz w:val="28"/>
        </w:rPr>
        <w:t xml:space="preserve"> </w:t>
      </w:r>
      <w:r w:rsidR="00D33CB1">
        <w:rPr>
          <w:sz w:val="28"/>
        </w:rPr>
        <w:t>relatif</w:t>
      </w:r>
      <w:r w:rsidR="00853198">
        <w:rPr>
          <w:sz w:val="28"/>
        </w:rPr>
        <w:t xml:space="preserve">. L’état d’un objet est décrit </w:t>
      </w:r>
      <w:r>
        <w:rPr>
          <w:sz w:val="28"/>
        </w:rPr>
        <w:t>par rapport</w:t>
      </w:r>
      <w:r w:rsidR="00853198">
        <w:rPr>
          <w:sz w:val="28"/>
        </w:rPr>
        <w:t xml:space="preserve"> à un autre objet qui sert de référence</w:t>
      </w:r>
      <w:r>
        <w:rPr>
          <w:sz w:val="28"/>
        </w:rPr>
        <w:t>.</w:t>
      </w:r>
    </w:p>
    <w:p w:rsidR="00D33CB1" w:rsidRPr="00D33CB1" w:rsidRDefault="00D33CB1" w:rsidP="00D33CB1">
      <w:pPr>
        <w:jc w:val="both"/>
        <w:rPr>
          <w:b/>
          <w:bCs/>
          <w:color w:val="0000CC"/>
          <w:sz w:val="28"/>
        </w:rPr>
      </w:pPr>
      <w:r w:rsidRPr="00D33CB1">
        <w:rPr>
          <w:b/>
          <w:bCs/>
          <w:color w:val="0000CC"/>
          <w:sz w:val="28"/>
        </w:rPr>
        <w:t>Exemple</w:t>
      </w:r>
      <w:r w:rsidR="00BF45C1">
        <w:rPr>
          <w:b/>
          <w:bCs/>
          <w:color w:val="0000CC"/>
          <w:sz w:val="28"/>
        </w:rPr>
        <w:t xml:space="preserve">s : </w:t>
      </w:r>
    </w:p>
    <w:p w:rsidR="00853198" w:rsidRPr="00AC6AB0" w:rsidRDefault="00853198" w:rsidP="00853198">
      <w:pPr>
        <w:jc w:val="both"/>
        <w:rPr>
          <w:b/>
          <w:bCs/>
          <w:color w:val="FF0000"/>
          <w:sz w:val="32"/>
          <w:szCs w:val="32"/>
        </w:rPr>
      </w:pPr>
      <w:r w:rsidRPr="00AC6AB0">
        <w:rPr>
          <w:b/>
          <w:bCs/>
          <w:color w:val="FF0000"/>
          <w:sz w:val="32"/>
          <w:szCs w:val="32"/>
        </w:rPr>
        <w:t xml:space="preserve">I- Le </w:t>
      </w:r>
      <w:r w:rsidR="00BF6885" w:rsidRPr="00AC6AB0">
        <w:rPr>
          <w:b/>
          <w:bCs/>
          <w:color w:val="FF0000"/>
          <w:sz w:val="32"/>
          <w:szCs w:val="32"/>
        </w:rPr>
        <w:t>référentiel</w:t>
      </w:r>
    </w:p>
    <w:p w:rsidR="00853198" w:rsidRPr="00853198" w:rsidRDefault="00853198" w:rsidP="00853198">
      <w:pPr>
        <w:jc w:val="both"/>
        <w:rPr>
          <w:b/>
          <w:bCs/>
          <w:color w:val="C00000"/>
          <w:sz w:val="28"/>
          <w:szCs w:val="28"/>
        </w:rPr>
      </w:pPr>
      <w:r w:rsidRPr="00853198">
        <w:rPr>
          <w:b/>
          <w:bCs/>
          <w:color w:val="C00000"/>
          <w:sz w:val="28"/>
          <w:szCs w:val="28"/>
        </w:rPr>
        <w:t>1- Définition d’un référentiel</w:t>
      </w:r>
    </w:p>
    <w:p w:rsidR="00853198" w:rsidRPr="00665223" w:rsidRDefault="00853198" w:rsidP="00BF6885">
      <w:pPr>
        <w:ind w:firstLine="708"/>
        <w:jc w:val="both"/>
      </w:pPr>
      <w:r w:rsidRPr="00665223">
        <w:t>Un référentiel est solide ou un ensemble de solide par rapport auquel le mouvement est étudié.</w:t>
      </w:r>
    </w:p>
    <w:p w:rsidR="00066BDA" w:rsidRPr="00665223" w:rsidRDefault="00066BDA" w:rsidP="00BF6885">
      <w:pPr>
        <w:ind w:firstLine="708"/>
        <w:jc w:val="both"/>
      </w:pPr>
      <w:r w:rsidRPr="00665223">
        <w:rPr>
          <w:szCs w:val="22"/>
        </w:rPr>
        <w:t xml:space="preserve">Dans la vie courante, le référentiel qui nous permet de décrire un mouvement est généralement </w:t>
      </w:r>
      <w:r w:rsidRPr="00665223">
        <w:rPr>
          <w:b/>
          <w:bCs/>
          <w:szCs w:val="22"/>
        </w:rPr>
        <w:t>le sol</w:t>
      </w:r>
      <w:r w:rsidRPr="00665223">
        <w:rPr>
          <w:szCs w:val="22"/>
        </w:rPr>
        <w:t xml:space="preserve"> : c’est le </w:t>
      </w:r>
      <w:r w:rsidRPr="00665223">
        <w:rPr>
          <w:b/>
          <w:szCs w:val="22"/>
        </w:rPr>
        <w:t>référentiel terrestre.</w:t>
      </w:r>
    </w:p>
    <w:p w:rsidR="00BF6885" w:rsidRPr="00665223" w:rsidRDefault="00BF45C1" w:rsidP="00BF45C1">
      <w:pPr>
        <w:ind w:firstLine="708"/>
        <w:jc w:val="both"/>
      </w:pPr>
      <w:r w:rsidRPr="00665223">
        <w:t xml:space="preserve">L’étude d’un système nous imposé de déterminer : un repère d’espace &amp; </w:t>
      </w:r>
      <w:r w:rsidR="00BF6885" w:rsidRPr="00665223">
        <w:t>un repère d</w:t>
      </w:r>
      <w:r w:rsidR="00EE55E1" w:rsidRPr="00665223">
        <w:t>e</w:t>
      </w:r>
      <w:r w:rsidR="00BF6885" w:rsidRPr="00665223">
        <w:t xml:space="preserve"> temps.</w:t>
      </w:r>
    </w:p>
    <w:p w:rsidR="00853198" w:rsidRDefault="00853198" w:rsidP="00853198">
      <w:pPr>
        <w:jc w:val="both"/>
        <w:rPr>
          <w:b/>
          <w:bCs/>
          <w:color w:val="C00000"/>
          <w:sz w:val="28"/>
          <w:szCs w:val="28"/>
        </w:rPr>
      </w:pPr>
      <w:r w:rsidRPr="00BF6885">
        <w:rPr>
          <w:b/>
          <w:bCs/>
          <w:color w:val="C00000"/>
          <w:sz w:val="28"/>
          <w:szCs w:val="28"/>
        </w:rPr>
        <w:t xml:space="preserve">2- </w:t>
      </w:r>
      <w:r w:rsidR="00BF6885" w:rsidRPr="00BF6885">
        <w:rPr>
          <w:b/>
          <w:bCs/>
          <w:color w:val="C00000"/>
          <w:sz w:val="28"/>
          <w:szCs w:val="28"/>
        </w:rPr>
        <w:t>Repère</w:t>
      </w:r>
      <w:r w:rsidRPr="00BF6885">
        <w:rPr>
          <w:b/>
          <w:bCs/>
          <w:color w:val="C00000"/>
          <w:sz w:val="28"/>
          <w:szCs w:val="28"/>
        </w:rPr>
        <w:t xml:space="preserve"> d’es</w:t>
      </w:r>
      <w:r w:rsidR="00BF6885" w:rsidRPr="00BF6885">
        <w:rPr>
          <w:b/>
          <w:bCs/>
          <w:color w:val="C00000"/>
          <w:sz w:val="28"/>
          <w:szCs w:val="28"/>
        </w:rPr>
        <w:t>pace</w:t>
      </w:r>
    </w:p>
    <w:p w:rsidR="00BF6885" w:rsidRPr="00665223" w:rsidRDefault="00BF6885" w:rsidP="00BF6885">
      <w:pPr>
        <w:ind w:firstLine="708"/>
        <w:jc w:val="both"/>
      </w:pPr>
      <w:r w:rsidRPr="00665223">
        <w:t>Le repère d’espace permet de déterminer la position du mobile (l’objet en mouvement) par rapport à une position arbitraire choisie comme origine. Le choix du repère d’espace se ramène au choix d’un système d’axes à la référence.</w:t>
      </w:r>
    </w:p>
    <w:p w:rsidR="00E71C0B" w:rsidRPr="00665223" w:rsidRDefault="00E71C0B" w:rsidP="00BF6885">
      <w:pPr>
        <w:ind w:firstLine="708"/>
        <w:jc w:val="both"/>
      </w:pPr>
      <w:r w:rsidRPr="00665223">
        <w:rPr>
          <w:b/>
          <w:bCs/>
          <w:color w:val="0000CC"/>
        </w:rPr>
        <w:t>i) Sur une droite</w:t>
      </w:r>
      <w:r w:rsidRPr="00665223">
        <w:t> : si le mouvement est rectiligne</w:t>
      </w:r>
    </w:p>
    <w:p w:rsidR="00E71C0B" w:rsidRPr="00665223" w:rsidRDefault="00766322" w:rsidP="006A215D">
      <w:pPr>
        <w:ind w:firstLine="708"/>
        <w:jc w:val="right"/>
      </w:pPr>
      <w:r>
        <w:rPr>
          <w:noProof/>
        </w:rPr>
        <w:drawing>
          <wp:inline distT="0" distB="0" distL="0" distR="0">
            <wp:extent cx="4556125" cy="3575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5D" w:rsidRPr="00665223" w:rsidRDefault="006A215D" w:rsidP="006A215D">
      <w:pPr>
        <w:ind w:firstLine="708"/>
        <w:jc w:val="both"/>
      </w:pPr>
      <w:r w:rsidRPr="00665223">
        <w:t xml:space="preserve">La position du mobile est déterminée par la connaissance de l’abscisse x du vecteur </w:t>
      </w:r>
      <w:proofErr w:type="gramStart"/>
      <w:r w:rsidRPr="00665223">
        <w:t xml:space="preserve">position </w:t>
      </w:r>
      <w:proofErr w:type="gramEnd"/>
      <w:r w:rsidRPr="00665223">
        <w:rPr>
          <w:position w:val="-6"/>
        </w:rPr>
        <w:object w:dxaOrig="480" w:dyaOrig="340">
          <v:shape id="_x0000_i1083" type="#_x0000_t75" style="width:23.8pt;height:16.9pt" o:ole="">
            <v:imagedata r:id="rId10" o:title=""/>
          </v:shape>
          <o:OLEObject Type="Embed" ProgID="Equation.DSMT4" ShapeID="_x0000_i1083" DrawAspect="Content" ObjectID="_1629407890" r:id="rId11"/>
        </w:object>
      </w:r>
      <w:r w:rsidRPr="00665223">
        <w:t>.</w:t>
      </w:r>
    </w:p>
    <w:p w:rsidR="00853198" w:rsidRPr="00665223" w:rsidRDefault="00D820E9" w:rsidP="00D820E9">
      <w:pPr>
        <w:ind w:firstLine="708"/>
        <w:jc w:val="both"/>
      </w:pPr>
      <w:r w:rsidRPr="00665223">
        <w:rPr>
          <w:b/>
          <w:bCs/>
          <w:color w:val="0000CC"/>
        </w:rPr>
        <w:t>ii) Sur le plan </w:t>
      </w:r>
      <w:r w:rsidRPr="00665223">
        <w:rPr>
          <w:b/>
          <w:bCs/>
        </w:rPr>
        <w:t xml:space="preserve">: </w:t>
      </w:r>
      <w:r w:rsidRPr="00665223">
        <w:t>si le mouvement est dans le plan</w:t>
      </w:r>
    </w:p>
    <w:p w:rsidR="00D820E9" w:rsidRPr="00665223" w:rsidRDefault="00766322" w:rsidP="00D820E9">
      <w:pPr>
        <w:jc w:val="center"/>
      </w:pPr>
      <w:r>
        <w:rPr>
          <w:noProof/>
        </w:rPr>
        <w:drawing>
          <wp:inline distT="0" distB="0" distL="0" distR="0">
            <wp:extent cx="3013710" cy="14230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E9" w:rsidRPr="00665223" w:rsidRDefault="00D820E9" w:rsidP="00D820E9">
      <w:pPr>
        <w:ind w:firstLine="708"/>
        <w:jc w:val="both"/>
      </w:pPr>
      <w:r w:rsidRPr="00665223">
        <w:t>Lorsque le mouvement s’effectue dans un plan, il est intéressant de travailler dans un repère orthonormé pour repérer la position du mobile.</w:t>
      </w:r>
    </w:p>
    <w:p w:rsidR="00D820E9" w:rsidRPr="00665223" w:rsidRDefault="00D820E9" w:rsidP="00D820E9">
      <w:pPr>
        <w:ind w:firstLine="708"/>
        <w:jc w:val="both"/>
        <w:rPr>
          <w:b/>
          <w:bCs/>
        </w:rPr>
      </w:pPr>
      <w:r w:rsidRPr="00665223">
        <w:rPr>
          <w:b/>
          <w:bCs/>
          <w:color w:val="0000CC"/>
        </w:rPr>
        <w:t>iii) Sur l’espace </w:t>
      </w:r>
      <w:r w:rsidRPr="00665223">
        <w:rPr>
          <w:b/>
          <w:bCs/>
        </w:rPr>
        <w:t xml:space="preserve">: </w:t>
      </w:r>
      <w:r w:rsidRPr="00665223">
        <w:t>si le mouvement est quelconque dans l’espace</w:t>
      </w:r>
    </w:p>
    <w:p w:rsidR="00D820E9" w:rsidRDefault="00766322" w:rsidP="004022CE">
      <w:pPr>
        <w:ind w:firstLine="708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4134485" cy="14389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E1" w:rsidRDefault="00065CEA" w:rsidP="00EE55E1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3</w:t>
      </w:r>
      <w:r w:rsidR="00EE55E1" w:rsidRPr="00BF6885">
        <w:rPr>
          <w:b/>
          <w:bCs/>
          <w:color w:val="C00000"/>
          <w:sz w:val="28"/>
          <w:szCs w:val="28"/>
        </w:rPr>
        <w:t>- Repère d</w:t>
      </w:r>
      <w:r w:rsidR="00EE55E1">
        <w:rPr>
          <w:b/>
          <w:bCs/>
          <w:color w:val="C00000"/>
          <w:sz w:val="28"/>
          <w:szCs w:val="28"/>
        </w:rPr>
        <w:t>e temps</w:t>
      </w:r>
    </w:p>
    <w:p w:rsidR="00734F87" w:rsidRDefault="00734F87" w:rsidP="00665223">
      <w:pPr>
        <w:pStyle w:val="Paragraphedeliste"/>
        <w:tabs>
          <w:tab w:val="left" w:pos="0"/>
          <w:tab w:val="left" w:pos="284"/>
          <w:tab w:val="left" w:pos="851"/>
        </w:tabs>
        <w:ind w:left="0" w:right="176" w:firstLine="567"/>
        <w:rPr>
          <w:b/>
          <w:sz w:val="24"/>
          <w:szCs w:val="24"/>
        </w:rPr>
      </w:pPr>
      <w:r w:rsidRPr="00665223">
        <w:rPr>
          <w:sz w:val="24"/>
          <w:szCs w:val="24"/>
        </w:rPr>
        <w:t xml:space="preserve">Lorsqu’un objet est en </w:t>
      </w:r>
      <w:r w:rsidRPr="00665223">
        <w:rPr>
          <w:b/>
          <w:sz w:val="24"/>
          <w:szCs w:val="24"/>
        </w:rPr>
        <w:t>mouvement</w:t>
      </w:r>
      <w:r w:rsidRPr="00665223">
        <w:rPr>
          <w:sz w:val="24"/>
          <w:szCs w:val="24"/>
        </w:rPr>
        <w:t xml:space="preserve">, les coordonnées de ses différents points varient dans le </w:t>
      </w:r>
      <w:r w:rsidRPr="00665223">
        <w:rPr>
          <w:bCs/>
          <w:sz w:val="24"/>
          <w:szCs w:val="24"/>
        </w:rPr>
        <w:t>temps</w:t>
      </w:r>
      <w:r w:rsidRPr="00665223">
        <w:rPr>
          <w:sz w:val="24"/>
          <w:szCs w:val="24"/>
        </w:rPr>
        <w:t xml:space="preserve">. Il est alors nécessaire de définir un </w:t>
      </w:r>
      <w:r w:rsidRPr="00665223">
        <w:rPr>
          <w:b/>
          <w:sz w:val="24"/>
          <w:szCs w:val="24"/>
        </w:rPr>
        <w:t>repère de temps</w:t>
      </w:r>
      <w:r w:rsidR="00454A8E" w:rsidRPr="00665223">
        <w:rPr>
          <w:b/>
          <w:sz w:val="24"/>
          <w:szCs w:val="24"/>
        </w:rPr>
        <w:t>.</w:t>
      </w:r>
    </w:p>
    <w:p w:rsidR="00734F87" w:rsidRPr="00665223" w:rsidRDefault="00734F87" w:rsidP="00665223">
      <w:pPr>
        <w:tabs>
          <w:tab w:val="left" w:pos="0"/>
          <w:tab w:val="left" w:pos="284"/>
        </w:tabs>
        <w:ind w:firstLine="567"/>
      </w:pPr>
      <w:r w:rsidRPr="00665223">
        <w:lastRenderedPageBreak/>
        <w:t xml:space="preserve">C’est en général </w:t>
      </w:r>
      <w:r w:rsidRPr="00665223">
        <w:rPr>
          <w:b/>
        </w:rPr>
        <w:t>un chronomètre</w:t>
      </w:r>
      <w:r w:rsidRPr="00665223">
        <w:t xml:space="preserve"> mesurant les durées qui s’écoulent depuis une origine connue (déclenchement du chrono).</w:t>
      </w:r>
    </w:p>
    <w:p w:rsidR="00C3695C" w:rsidRPr="00665223" w:rsidRDefault="00454A8E" w:rsidP="00665223">
      <w:pPr>
        <w:ind w:firstLine="567"/>
        <w:jc w:val="both"/>
      </w:pPr>
      <w:r w:rsidRPr="00665223">
        <w:t>L’</w:t>
      </w:r>
      <w:r w:rsidR="00EE55E1" w:rsidRPr="00665223">
        <w:t>unité de mesure du temps (seconde, heure, jour, année)</w:t>
      </w:r>
      <w:r w:rsidRPr="00665223">
        <w:t>.</w:t>
      </w:r>
    </w:p>
    <w:p w:rsidR="00D820E9" w:rsidRPr="00665223" w:rsidRDefault="00C3695C" w:rsidP="00454A8E">
      <w:pPr>
        <w:ind w:firstLine="708"/>
        <w:jc w:val="both"/>
      </w:pPr>
      <w:r w:rsidRPr="00665223">
        <w:t>L’</w:t>
      </w:r>
      <w:r w:rsidR="00EE55E1" w:rsidRPr="00665223">
        <w:t>appareil de mesure du temps (</w:t>
      </w:r>
      <w:r w:rsidRPr="00665223">
        <w:t xml:space="preserve">un chronomètre, </w:t>
      </w:r>
      <w:r w:rsidR="00454A8E" w:rsidRPr="00665223">
        <w:t>une horloge).</w:t>
      </w:r>
    </w:p>
    <w:p w:rsidR="00EE55E1" w:rsidRPr="00665223" w:rsidRDefault="00EE55E1" w:rsidP="00EE55E1">
      <w:pPr>
        <w:jc w:val="both"/>
      </w:pPr>
      <w:r w:rsidRPr="00665223">
        <w:rPr>
          <w:b/>
          <w:bCs/>
          <w:color w:val="0000CC"/>
        </w:rPr>
        <w:t xml:space="preserve">Remarque : </w:t>
      </w:r>
      <w:r w:rsidRPr="00665223">
        <w:t>La durée est l’intervalle de temps qui sépare deux dates (elle est toujours positive) :</w:t>
      </w:r>
      <w:r w:rsidRPr="00665223">
        <w:tab/>
      </w:r>
      <w:r w:rsidRPr="00665223">
        <w:tab/>
      </w:r>
      <w:r w:rsidRPr="00665223">
        <w:tab/>
      </w:r>
      <w:r w:rsidRPr="00665223">
        <w:rPr>
          <w:position w:val="-14"/>
        </w:rPr>
        <w:object w:dxaOrig="1660" w:dyaOrig="380">
          <v:shape id="_x0000_i1025" type="#_x0000_t75" style="width:83.25pt;height:18.8pt" o:ole="">
            <v:imagedata r:id="rId14" o:title=""/>
          </v:shape>
          <o:OLEObject Type="Embed" ProgID="Equation.DSMT4" ShapeID="_x0000_i1025" DrawAspect="Content" ObjectID="_1629407891" r:id="rId15"/>
        </w:object>
      </w:r>
    </w:p>
    <w:p w:rsidR="00065CEA" w:rsidRPr="00065CEA" w:rsidRDefault="00065CEA" w:rsidP="00065CEA">
      <w:pPr>
        <w:jc w:val="both"/>
        <w:rPr>
          <w:b/>
          <w:bCs/>
          <w:color w:val="C00000"/>
          <w:sz w:val="28"/>
          <w:szCs w:val="28"/>
        </w:rPr>
      </w:pPr>
      <w:r w:rsidRPr="00065CEA">
        <w:rPr>
          <w:b/>
          <w:bCs/>
          <w:color w:val="C00000"/>
          <w:sz w:val="28"/>
          <w:szCs w:val="28"/>
        </w:rPr>
        <w:t>4- la trajectoire</w:t>
      </w:r>
    </w:p>
    <w:p w:rsidR="00065CEA" w:rsidRPr="00665223" w:rsidRDefault="00A83F22" w:rsidP="00665223">
      <w:pPr>
        <w:ind w:firstLine="567"/>
        <w:jc w:val="both"/>
      </w:pPr>
      <w:r w:rsidRPr="00665223">
        <w:t xml:space="preserve">On appelle trajectoire d’un mobile, l’ensemble des positions successives qu’il occupe au cours de son </w:t>
      </w:r>
      <w:proofErr w:type="gramStart"/>
      <w:r w:rsidRPr="00665223">
        <w:t>déplacement</w:t>
      </w:r>
      <w:proofErr w:type="gramEnd"/>
      <w:r w:rsidRPr="00665223">
        <w:t xml:space="preserve"> dans un repère donné.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3637"/>
        <w:gridCol w:w="3638"/>
      </w:tblGrid>
      <w:tr w:rsidR="00FC5916" w:rsidRPr="007C3667" w:rsidTr="007C3667">
        <w:trPr>
          <w:jc w:val="center"/>
        </w:trPr>
        <w:tc>
          <w:tcPr>
            <w:tcW w:w="3637" w:type="dxa"/>
            <w:shd w:val="clear" w:color="auto" w:fill="auto"/>
          </w:tcPr>
          <w:p w:rsidR="00FC5916" w:rsidRPr="007C3667" w:rsidRDefault="00FC5916" w:rsidP="00332F8C">
            <w:pPr>
              <w:jc w:val="both"/>
              <w:rPr>
                <w:bCs/>
                <w:sz w:val="20"/>
                <w:szCs w:val="20"/>
              </w:rPr>
            </w:pPr>
            <w:r w:rsidRPr="007C3667">
              <w:rPr>
                <w:bCs/>
                <w:sz w:val="20"/>
                <w:szCs w:val="20"/>
              </w:rPr>
              <w:t>Un mobile effectue un mouvement de translation si n'importe quel de ses segments se déplace en conservant la même direction.</w:t>
            </w:r>
          </w:p>
          <w:p w:rsidR="00FC5916" w:rsidRPr="007C3667" w:rsidRDefault="00766322" w:rsidP="00332F8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68020" cy="1192530"/>
                  <wp:effectExtent l="0" t="0" r="0" b="7620"/>
                  <wp:docPr id="5" name="Image 5" descr="3pmf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pmf0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shd w:val="clear" w:color="auto" w:fill="auto"/>
          </w:tcPr>
          <w:p w:rsidR="00FC5916" w:rsidRPr="007C3667" w:rsidRDefault="00FC5916" w:rsidP="00332F8C">
            <w:pPr>
              <w:jc w:val="both"/>
              <w:rPr>
                <w:bCs/>
                <w:sz w:val="20"/>
                <w:szCs w:val="20"/>
              </w:rPr>
            </w:pPr>
            <w:r w:rsidRPr="007C3667">
              <w:rPr>
                <w:bCs/>
                <w:sz w:val="20"/>
                <w:szCs w:val="20"/>
              </w:rPr>
              <w:t>Un mobile effectue un mouvement de rotation si tous ses points décrivent des arcs de cercle centrés sur l'axe de rotation.</w:t>
            </w:r>
          </w:p>
          <w:p w:rsidR="00FC5916" w:rsidRPr="007C3667" w:rsidRDefault="00766322" w:rsidP="00332F8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09650" cy="1137285"/>
                  <wp:effectExtent l="0" t="0" r="0" b="5715"/>
                  <wp:docPr id="6" name="Image 6" descr="3Pmf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Pmf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shd w:val="clear" w:color="auto" w:fill="auto"/>
          </w:tcPr>
          <w:p w:rsidR="00FC5916" w:rsidRPr="00247E62" w:rsidRDefault="00FC5916" w:rsidP="00332F8C">
            <w:pPr>
              <w:jc w:val="both"/>
              <w:rPr>
                <w:bCs/>
                <w:color w:val="9900CC"/>
                <w:sz w:val="20"/>
                <w:szCs w:val="20"/>
              </w:rPr>
            </w:pPr>
            <w:r w:rsidRPr="007C3667">
              <w:rPr>
                <w:bCs/>
                <w:sz w:val="20"/>
                <w:szCs w:val="20"/>
              </w:rPr>
              <w:t xml:space="preserve">Un mobile effectue un mouvement </w:t>
            </w:r>
            <w:r w:rsidRPr="007C3667">
              <w:rPr>
                <w:sz w:val="20"/>
                <w:szCs w:val="20"/>
              </w:rPr>
              <w:t>curviligne</w:t>
            </w:r>
            <w:r w:rsidRPr="007C3667">
              <w:rPr>
                <w:bCs/>
                <w:sz w:val="20"/>
                <w:szCs w:val="20"/>
              </w:rPr>
              <w:t xml:space="preserve"> si tous ses points décrivent une courbe.</w:t>
            </w:r>
          </w:p>
          <w:p w:rsidR="00FC5916" w:rsidRPr="007C3667" w:rsidRDefault="007C3667" w:rsidP="00454A8E">
            <w:pPr>
              <w:jc w:val="center"/>
              <w:rPr>
                <w:sz w:val="20"/>
                <w:szCs w:val="20"/>
              </w:rPr>
            </w:pPr>
            <w:r w:rsidRPr="007C3667">
              <w:rPr>
                <w:sz w:val="20"/>
                <w:szCs w:val="20"/>
              </w:rPr>
              <w:object w:dxaOrig="2205" w:dyaOrig="1815">
                <v:shape id="_x0000_i1026" type="#_x0000_t75" style="width:153.4pt;height:90.8pt" o:ole="">
                  <v:imagedata r:id="rId18" o:title=""/>
                </v:shape>
                <o:OLEObject Type="Embed" ProgID="PBrush" ShapeID="_x0000_i1026" DrawAspect="Content" ObjectID="_1629407892" r:id="rId19"/>
              </w:object>
            </w:r>
          </w:p>
        </w:tc>
      </w:tr>
    </w:tbl>
    <w:p w:rsidR="00A83F22" w:rsidRPr="000530D6" w:rsidRDefault="00A83F22" w:rsidP="00A83F22">
      <w:pPr>
        <w:jc w:val="both"/>
      </w:pPr>
      <w:r w:rsidRPr="000530D6">
        <w:rPr>
          <w:b/>
          <w:bCs/>
          <w:color w:val="0000CC"/>
        </w:rPr>
        <w:t>Remarque:</w:t>
      </w:r>
      <w:r w:rsidRPr="000530D6">
        <w:t xml:space="preserve"> comme le mouvement, la forme de la trajectoire dépend du référentiel choisi.</w:t>
      </w:r>
    </w:p>
    <w:p w:rsidR="00A83F22" w:rsidRPr="000530D6" w:rsidRDefault="00A83F22" w:rsidP="00A83F22">
      <w:pPr>
        <w:jc w:val="both"/>
        <w:rPr>
          <w:b/>
          <w:bCs/>
        </w:rPr>
      </w:pPr>
      <w:r w:rsidRPr="000530D6">
        <w:rPr>
          <w:b/>
          <w:bCs/>
          <w:color w:val="0000CC"/>
        </w:rPr>
        <w:t>Exemple :</w:t>
      </w:r>
      <w:r w:rsidRPr="000530D6">
        <w:rPr>
          <w:b/>
          <w:bCs/>
        </w:rPr>
        <w:t xml:space="preserve"> </w:t>
      </w:r>
      <w:r w:rsidRPr="000530D6">
        <w:t>la valve d’une roue de bicyclette décrit un cercle par rapport au cycliste et une cycloïde par rapport à la route.</w:t>
      </w:r>
    </w:p>
    <w:p w:rsidR="00065CEA" w:rsidRPr="00065CEA" w:rsidRDefault="00766322" w:rsidP="00B765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880" cy="1407160"/>
            <wp:effectExtent l="0" t="0" r="762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E1" w:rsidRDefault="00766322" w:rsidP="00AC6AB0">
      <w:pPr>
        <w:jc w:val="both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14605</wp:posOffset>
            </wp:positionV>
            <wp:extent cx="1499870" cy="938530"/>
            <wp:effectExtent l="0" t="0" r="5080" b="0"/>
            <wp:wrapThrough wrapText="bothSides">
              <wp:wrapPolygon edited="0">
                <wp:start x="0" y="0"/>
                <wp:lineTo x="0" y="21045"/>
                <wp:lineTo x="21399" y="21045"/>
                <wp:lineTo x="21399" y="0"/>
                <wp:lineTo x="0" y="0"/>
              </wp:wrapPolygon>
            </wp:wrapThrough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B0" w:rsidRPr="00AC6AB0">
        <w:rPr>
          <w:b/>
          <w:bCs/>
          <w:color w:val="FF0000"/>
          <w:sz w:val="32"/>
          <w:szCs w:val="32"/>
        </w:rPr>
        <w:t xml:space="preserve">II- </w:t>
      </w:r>
      <w:r w:rsidR="00AC6AB0">
        <w:rPr>
          <w:b/>
          <w:bCs/>
          <w:color w:val="FF0000"/>
          <w:sz w:val="32"/>
          <w:szCs w:val="32"/>
        </w:rPr>
        <w:t>le concept</w:t>
      </w:r>
      <w:r w:rsidR="00AC6AB0" w:rsidRPr="00AC6AB0">
        <w:rPr>
          <w:b/>
          <w:bCs/>
          <w:color w:val="FF0000"/>
          <w:sz w:val="32"/>
          <w:szCs w:val="32"/>
        </w:rPr>
        <w:t xml:space="preserve"> du mouvement</w:t>
      </w:r>
    </w:p>
    <w:p w:rsidR="00AA0F46" w:rsidRDefault="00AA0F46" w:rsidP="00065CEA">
      <w:pPr>
        <w:jc w:val="both"/>
        <w:rPr>
          <w:b/>
          <w:bCs/>
          <w:color w:val="C00000"/>
          <w:sz w:val="28"/>
          <w:szCs w:val="28"/>
        </w:rPr>
      </w:pPr>
      <w:r w:rsidRPr="00AA0F46">
        <w:rPr>
          <w:b/>
          <w:bCs/>
          <w:color w:val="C00000"/>
          <w:sz w:val="28"/>
          <w:szCs w:val="28"/>
        </w:rPr>
        <w:t>1- Notions de la vitesse</w:t>
      </w:r>
    </w:p>
    <w:p w:rsidR="00AA0F46" w:rsidRPr="000530D6" w:rsidRDefault="00AA0F46" w:rsidP="00AA0F46">
      <w:pPr>
        <w:ind w:firstLine="708"/>
        <w:jc w:val="both"/>
      </w:pPr>
      <w:r w:rsidRPr="000530D6">
        <w:t>On caractérise la rapidité d’un mouvement par une grandeur physique appelé vitesse. Cette grandeur est liée à la distance parcourue et à la durée du parcours.</w:t>
      </w:r>
    </w:p>
    <w:p w:rsidR="001863B4" w:rsidRDefault="001863B4" w:rsidP="0075552A">
      <w:pPr>
        <w:jc w:val="both"/>
        <w:rPr>
          <w:b/>
          <w:bCs/>
          <w:color w:val="0000CC"/>
        </w:rPr>
      </w:pPr>
    </w:p>
    <w:p w:rsidR="00E44E2E" w:rsidRPr="0075552A" w:rsidRDefault="00E44E2E" w:rsidP="0075552A">
      <w:pPr>
        <w:jc w:val="both"/>
      </w:pPr>
      <w:r w:rsidRPr="0075552A">
        <w:rPr>
          <w:b/>
          <w:bCs/>
          <w:color w:val="0000CC"/>
        </w:rPr>
        <w:t>Exemple</w:t>
      </w:r>
      <w:r w:rsidR="0075552A" w:rsidRPr="0075552A">
        <w:rPr>
          <w:b/>
          <w:bCs/>
          <w:color w:val="0000CC"/>
        </w:rPr>
        <w:t xml:space="preserve"> d’application</w:t>
      </w:r>
      <w:r w:rsidRPr="0075552A">
        <w:rPr>
          <w:b/>
          <w:bCs/>
          <w:color w:val="0000CC"/>
        </w:rPr>
        <w:t xml:space="preserve"> : </w:t>
      </w:r>
      <w:r w:rsidR="0075552A" w:rsidRPr="0075552A">
        <w:t>Un gendarme arrête un automobiliste et lui certifie qu'il vient de le flasher à 157,6 km.h</w:t>
      </w:r>
      <w:r w:rsidR="0075552A" w:rsidRPr="0075552A">
        <w:rPr>
          <w:vertAlign w:val="superscript"/>
        </w:rPr>
        <w:t>-1</w:t>
      </w:r>
      <w:r w:rsidR="0075552A" w:rsidRPr="0075552A">
        <w:t>. Le conducteur lui répond que c'est impossible car il ne roule que depuis 2 heures et il n'a parcouru que 120 km.</w:t>
      </w:r>
    </w:p>
    <w:p w:rsidR="0075552A" w:rsidRPr="0075552A" w:rsidRDefault="0075552A" w:rsidP="0075552A">
      <w:pPr>
        <w:pStyle w:val="Default"/>
        <w:numPr>
          <w:ilvl w:val="0"/>
          <w:numId w:val="49"/>
        </w:numPr>
      </w:pPr>
      <w:r w:rsidRPr="0075552A">
        <w:t xml:space="preserve"> Calculer la vitesse moyenne de l'automobiliste.</w:t>
      </w:r>
    </w:p>
    <w:p w:rsidR="0075552A" w:rsidRPr="00247E62" w:rsidRDefault="00766322" w:rsidP="008E5B0B">
      <w:pPr>
        <w:pStyle w:val="Default"/>
        <w:jc w:val="center"/>
        <w:rPr>
          <w:color w:val="9900CC"/>
        </w:rPr>
      </w:pPr>
      <w:r>
        <w:rPr>
          <w:noProof/>
          <w:color w:val="9900CC"/>
        </w:rPr>
        <w:drawing>
          <wp:inline distT="0" distB="0" distL="0" distR="0">
            <wp:extent cx="2560320" cy="429260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2A" w:rsidRPr="00247E62" w:rsidRDefault="0075552A" w:rsidP="008E5B0B">
      <w:pPr>
        <w:pStyle w:val="Default"/>
        <w:jc w:val="center"/>
        <w:rPr>
          <w:color w:val="9900CC"/>
        </w:rPr>
      </w:pPr>
      <w:r w:rsidRPr="00247E62">
        <w:rPr>
          <w:color w:val="9900CC"/>
        </w:rPr>
        <w:t>La vitesse moyenne de l'automobiliste est de 60 km. h</w:t>
      </w:r>
      <w:r w:rsidRPr="00247E62">
        <w:rPr>
          <w:color w:val="9900CC"/>
          <w:vertAlign w:val="superscript"/>
        </w:rPr>
        <w:t>-1</w:t>
      </w:r>
    </w:p>
    <w:p w:rsidR="0075552A" w:rsidRPr="0075552A" w:rsidRDefault="0075552A" w:rsidP="0075552A">
      <w:pPr>
        <w:pStyle w:val="Default"/>
        <w:numPr>
          <w:ilvl w:val="0"/>
          <w:numId w:val="50"/>
        </w:numPr>
      </w:pPr>
      <w:r w:rsidRPr="0075552A">
        <w:t xml:space="preserve"> Que représente alors la vitesse indiquée par le gendarme? </w:t>
      </w:r>
    </w:p>
    <w:p w:rsidR="0075552A" w:rsidRPr="00247E62" w:rsidRDefault="0075552A" w:rsidP="0075552A">
      <w:pPr>
        <w:pStyle w:val="Default"/>
        <w:jc w:val="both"/>
        <w:rPr>
          <w:color w:val="9900CC"/>
        </w:rPr>
      </w:pPr>
      <w:r w:rsidRPr="00247E62">
        <w:rPr>
          <w:color w:val="9900CC"/>
        </w:rPr>
        <w:t xml:space="preserve">La vitesse citée par le gendarme représente </w:t>
      </w:r>
      <w:r w:rsidRPr="00247E62">
        <w:rPr>
          <w:b/>
          <w:bCs/>
          <w:color w:val="9900CC"/>
        </w:rPr>
        <w:t>la vitesse instantanée</w:t>
      </w:r>
      <w:r w:rsidRPr="00247E62">
        <w:rPr>
          <w:color w:val="9900CC"/>
        </w:rPr>
        <w:t>, c'est-à-dire la vitesse à un instant donné.</w:t>
      </w:r>
    </w:p>
    <w:p w:rsidR="00AA0F46" w:rsidRPr="00AA0F46" w:rsidRDefault="00A22B2C" w:rsidP="00AA0F46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2</w:t>
      </w:r>
      <w:r w:rsidR="00AA0F46" w:rsidRPr="00AA0F46">
        <w:rPr>
          <w:b/>
          <w:bCs/>
          <w:color w:val="C00000"/>
          <w:sz w:val="28"/>
          <w:szCs w:val="28"/>
        </w:rPr>
        <w:t xml:space="preserve">- </w:t>
      </w:r>
      <w:r w:rsidR="00AA0F46">
        <w:rPr>
          <w:b/>
          <w:bCs/>
          <w:color w:val="C00000"/>
          <w:sz w:val="28"/>
          <w:szCs w:val="28"/>
        </w:rPr>
        <w:t>V</w:t>
      </w:r>
      <w:r w:rsidR="00AA0F46" w:rsidRPr="00AA0F46">
        <w:rPr>
          <w:b/>
          <w:bCs/>
          <w:color w:val="C00000"/>
          <w:sz w:val="28"/>
          <w:szCs w:val="28"/>
        </w:rPr>
        <w:t>itesse</w:t>
      </w:r>
      <w:r w:rsidR="00AA0F46">
        <w:rPr>
          <w:b/>
          <w:bCs/>
          <w:color w:val="C00000"/>
          <w:sz w:val="28"/>
          <w:szCs w:val="28"/>
        </w:rPr>
        <w:t xml:space="preserve"> moyenne</w:t>
      </w:r>
    </w:p>
    <w:p w:rsidR="001869A2" w:rsidRPr="000530D6" w:rsidRDefault="00A22B2C" w:rsidP="00065CEA">
      <w:pPr>
        <w:jc w:val="both"/>
        <w:rPr>
          <w:b/>
          <w:bCs/>
          <w:color w:val="0000CC"/>
        </w:rPr>
      </w:pPr>
      <w:r>
        <w:rPr>
          <w:b/>
          <w:bCs/>
          <w:color w:val="0000CC"/>
        </w:rPr>
        <w:t>2</w:t>
      </w:r>
      <w:r w:rsidR="00AA0F46" w:rsidRPr="000530D6">
        <w:rPr>
          <w:b/>
          <w:bCs/>
          <w:color w:val="0000CC"/>
        </w:rPr>
        <w:t>- 1- Définition</w:t>
      </w:r>
    </w:p>
    <w:p w:rsidR="001869A2" w:rsidRPr="000530D6" w:rsidRDefault="007750C4" w:rsidP="00247E62">
      <w:pPr>
        <w:ind w:firstLine="708"/>
        <w:jc w:val="both"/>
      </w:pPr>
      <w:r w:rsidRPr="000530D6">
        <w:t xml:space="preserve">Lorsqu’un mobile parcourt une distance </w:t>
      </w:r>
      <w:r w:rsidR="00971E59" w:rsidRPr="000530D6">
        <w:rPr>
          <w:position w:val="-4"/>
        </w:rPr>
        <w:object w:dxaOrig="180" w:dyaOrig="260">
          <v:shape id="_x0000_i1027" type="#_x0000_t75" style="width:8.75pt;height:13.15pt" o:ole="">
            <v:imagedata r:id="rId23" o:title=""/>
          </v:shape>
          <o:OLEObject Type="Embed" ProgID="Equation.DSMT4" ShapeID="_x0000_i1027" DrawAspect="Content" ObjectID="_1629407893" r:id="rId24"/>
        </w:object>
      </w:r>
      <w:r w:rsidRPr="000530D6">
        <w:t xml:space="preserve"> pendant une durée ∆t, sa vitesse moyenne est :</w:t>
      </w:r>
    </w:p>
    <w:p w:rsidR="00B2568F" w:rsidRPr="000530D6" w:rsidRDefault="00766322" w:rsidP="008E5B0B">
      <w:pPr>
        <w:jc w:val="center"/>
      </w:pPr>
      <w:r>
        <w:rPr>
          <w:noProof/>
          <w:color w:val="9900CC"/>
        </w:rPr>
        <w:drawing>
          <wp:inline distT="0" distB="0" distL="0" distR="0">
            <wp:extent cx="890270" cy="620395"/>
            <wp:effectExtent l="0" t="0" r="508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C4" w:rsidRPr="000530D6" w:rsidRDefault="007750C4" w:rsidP="007750C4">
      <w:pPr>
        <w:spacing w:after="80"/>
        <w:ind w:left="142"/>
      </w:pPr>
      <w:r w:rsidRPr="000530D6">
        <w:rPr>
          <w:b/>
          <w:bCs/>
          <w:color w:val="0000CC"/>
        </w:rPr>
        <w:t>Remarque </w:t>
      </w:r>
      <w:r w:rsidRPr="000530D6">
        <w:t xml:space="preserve">: l’unité de vitesse la plus couramment utilisée est le </w:t>
      </w:r>
      <w:r w:rsidRPr="000530D6">
        <w:rPr>
          <w:b/>
        </w:rPr>
        <w:t>kilomètre par heure</w:t>
      </w:r>
      <w:r w:rsidRPr="000530D6">
        <w:t xml:space="preserve"> (</w:t>
      </w:r>
      <w:r w:rsidRPr="000530D6">
        <w:rPr>
          <w:b/>
          <w:bCs/>
        </w:rPr>
        <w:t>km/h</w:t>
      </w:r>
      <w:r w:rsidR="001B5D6E" w:rsidRPr="000530D6">
        <w:t>)</w:t>
      </w:r>
      <w:r w:rsidRPr="000530D6">
        <w:t xml:space="preserve">; c'est l'unité </w:t>
      </w:r>
      <w:r w:rsidRPr="000530D6">
        <w:rPr>
          <w:b/>
          <w:bCs/>
        </w:rPr>
        <w:t>usuelle</w:t>
      </w:r>
      <w:r w:rsidRPr="000530D6">
        <w:t xml:space="preserve"> mais ce n'est pas l'</w:t>
      </w:r>
      <w:r w:rsidRPr="000530D6">
        <w:rPr>
          <w:b/>
          <w:bCs/>
        </w:rPr>
        <w:t>unité légale.</w:t>
      </w:r>
    </w:p>
    <w:p w:rsidR="007750C4" w:rsidRPr="000530D6" w:rsidRDefault="00B2568F" w:rsidP="007750C4">
      <w:pPr>
        <w:jc w:val="center"/>
      </w:pPr>
      <w:r w:rsidRPr="000530D6">
        <w:rPr>
          <w:position w:val="-24"/>
        </w:rPr>
        <w:object w:dxaOrig="3120" w:dyaOrig="620">
          <v:shape id="_x0000_i1028" type="#_x0000_t75" style="width:149.65pt;height:29.45pt" o:ole="">
            <v:imagedata r:id="rId26" o:title=""/>
          </v:shape>
          <o:OLEObject Type="Embed" ProgID="Equation.DSMT4" ShapeID="_x0000_i1028" DrawAspect="Content" ObjectID="_1629407894" r:id="rId27"/>
        </w:object>
      </w:r>
    </w:p>
    <w:p w:rsidR="00B2568F" w:rsidRPr="000530D6" w:rsidRDefault="00A22B2C" w:rsidP="00B2568F">
      <w:pPr>
        <w:jc w:val="both"/>
        <w:rPr>
          <w:b/>
          <w:bCs/>
          <w:color w:val="0000CC"/>
        </w:rPr>
      </w:pPr>
      <w:r>
        <w:rPr>
          <w:b/>
          <w:bCs/>
          <w:color w:val="0000CC"/>
        </w:rPr>
        <w:t>2</w:t>
      </w:r>
      <w:r w:rsidR="00B2568F" w:rsidRPr="000530D6">
        <w:rPr>
          <w:b/>
          <w:bCs/>
          <w:color w:val="0000CC"/>
        </w:rPr>
        <w:t>- 2- Vecteur vitesse</w:t>
      </w:r>
    </w:p>
    <w:p w:rsidR="00B2568F" w:rsidRPr="000530D6" w:rsidRDefault="00B2568F" w:rsidP="001B5D6E">
      <w:pPr>
        <w:ind w:firstLine="708"/>
        <w:jc w:val="both"/>
      </w:pPr>
      <w:r w:rsidRPr="000530D6">
        <w:t>Si à l’instant t</w:t>
      </w:r>
      <w:r w:rsidRPr="000530D6">
        <w:rPr>
          <w:vertAlign w:val="subscript"/>
        </w:rPr>
        <w:t>1</w:t>
      </w:r>
      <w:r w:rsidRPr="000530D6">
        <w:t xml:space="preserve"> le mobile est en M</w:t>
      </w:r>
      <w:r w:rsidRPr="000530D6">
        <w:rPr>
          <w:vertAlign w:val="subscript"/>
        </w:rPr>
        <w:t>1</w:t>
      </w:r>
      <w:r w:rsidRPr="000530D6">
        <w:t>, et à l’instant t</w:t>
      </w:r>
      <w:r w:rsidRPr="000530D6">
        <w:rPr>
          <w:vertAlign w:val="subscript"/>
        </w:rPr>
        <w:t>2</w:t>
      </w:r>
      <w:r w:rsidRPr="000530D6">
        <w:t xml:space="preserve"> le mobile est en M</w:t>
      </w:r>
      <w:r w:rsidRPr="000530D6">
        <w:rPr>
          <w:vertAlign w:val="subscript"/>
        </w:rPr>
        <w:t>2</w:t>
      </w:r>
      <w:r w:rsidRPr="000530D6">
        <w:t xml:space="preserve">. Le vecteur moyenne </w:t>
      </w:r>
      <w:r w:rsidR="00D606C0" w:rsidRPr="000530D6">
        <w:rPr>
          <w:position w:val="-12"/>
        </w:rPr>
        <w:object w:dxaOrig="320" w:dyaOrig="400">
          <v:shape id="_x0000_i1029" type="#_x0000_t75" style="width:16.3pt;height:20.05pt" o:ole="">
            <v:imagedata r:id="rId28" o:title=""/>
          </v:shape>
          <o:OLEObject Type="Embed" ProgID="Equation.DSMT4" ShapeID="_x0000_i1029" DrawAspect="Content" ObjectID="_1629407895" r:id="rId29"/>
        </w:object>
      </w:r>
      <w:r w:rsidRPr="000530D6">
        <w:t xml:space="preserve"> entre les instants t</w:t>
      </w:r>
      <w:r w:rsidRPr="000530D6">
        <w:rPr>
          <w:vertAlign w:val="subscript"/>
        </w:rPr>
        <w:t>1</w:t>
      </w:r>
      <w:r w:rsidRPr="000530D6">
        <w:t xml:space="preserve"> et t</w:t>
      </w:r>
      <w:r w:rsidRPr="000530D6">
        <w:rPr>
          <w:vertAlign w:val="subscript"/>
        </w:rPr>
        <w:t>2</w:t>
      </w:r>
      <w:r w:rsidRPr="000530D6">
        <w:t xml:space="preserve"> est </w:t>
      </w:r>
      <w:proofErr w:type="gramStart"/>
      <w:r w:rsidRPr="000530D6">
        <w:t xml:space="preserve">: </w:t>
      </w:r>
      <w:r w:rsidR="00D606C0" w:rsidRPr="000530D6">
        <w:rPr>
          <w:position w:val="-30"/>
        </w:rPr>
        <w:object w:dxaOrig="1260" w:dyaOrig="740">
          <v:shape id="_x0000_i1030" type="#_x0000_t75" style="width:60.1pt;height:35.05pt" o:ole="">
            <v:imagedata r:id="rId30" o:title=""/>
          </v:shape>
          <o:OLEObject Type="Embed" ProgID="Equation.DSMT4" ShapeID="_x0000_i1030" DrawAspect="Content" ObjectID="_1629407896" r:id="rId31"/>
        </w:object>
      </w:r>
      <w:r w:rsidR="00D606C0" w:rsidRPr="000530D6">
        <w:t>,</w:t>
      </w:r>
      <w:proofErr w:type="gramEnd"/>
      <w:r w:rsidR="00D606C0" w:rsidRPr="000530D6">
        <w:t xml:space="preserve"> avec </w:t>
      </w:r>
      <w:r w:rsidR="00D606C0" w:rsidRPr="000530D6">
        <w:rPr>
          <w:position w:val="-12"/>
        </w:rPr>
        <w:object w:dxaOrig="680" w:dyaOrig="400">
          <v:shape id="_x0000_i1031" type="#_x0000_t75" style="width:33.8pt;height:20.05pt" o:ole="">
            <v:imagedata r:id="rId32" o:title=""/>
          </v:shape>
          <o:OLEObject Type="Embed" ProgID="Equation.DSMT4" ShapeID="_x0000_i1031" DrawAspect="Content" ObjectID="_1629407897" r:id="rId33"/>
        </w:object>
      </w:r>
      <w:r w:rsidR="00D606C0" w:rsidRPr="000530D6">
        <w:t xml:space="preserve"> est le vecteur déplacement.</w:t>
      </w:r>
    </w:p>
    <w:p w:rsidR="001869A2" w:rsidRPr="000530D6" w:rsidRDefault="00766322" w:rsidP="00D27F4D">
      <w:pPr>
        <w:jc w:val="center"/>
      </w:pPr>
      <w:r>
        <w:rPr>
          <w:noProof/>
        </w:rPr>
        <w:drawing>
          <wp:inline distT="0" distB="0" distL="0" distR="0">
            <wp:extent cx="2878455" cy="12642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72" w:rsidRPr="00A22B2C" w:rsidRDefault="00105572" w:rsidP="00105572">
      <w:pPr>
        <w:jc w:val="both"/>
        <w:rPr>
          <w:b/>
          <w:bCs/>
          <w:color w:val="C00000"/>
          <w:sz w:val="28"/>
          <w:szCs w:val="28"/>
        </w:rPr>
      </w:pPr>
      <w:r w:rsidRPr="00A22B2C">
        <w:rPr>
          <w:b/>
          <w:bCs/>
          <w:color w:val="C00000"/>
          <w:sz w:val="28"/>
          <w:szCs w:val="28"/>
        </w:rPr>
        <w:t>3- Vitesse instantanée</w:t>
      </w:r>
    </w:p>
    <w:p w:rsidR="001C7D0C" w:rsidRPr="000530D6" w:rsidRDefault="001C7D0C" w:rsidP="00665223">
      <w:pPr>
        <w:jc w:val="both"/>
      </w:pPr>
      <w:r w:rsidRPr="000530D6">
        <w:rPr>
          <w:b/>
          <w:bCs/>
          <w:color w:val="0000CC"/>
        </w:rPr>
        <w:t>i) Définition</w:t>
      </w:r>
      <w:r w:rsidR="00665223">
        <w:rPr>
          <w:b/>
          <w:bCs/>
          <w:color w:val="0000CC"/>
        </w:rPr>
        <w:t xml:space="preserve"> : </w:t>
      </w:r>
      <w:r w:rsidR="00105572" w:rsidRPr="000530D6">
        <w:t xml:space="preserve">Lorsqu’un mobile parcourt une distance infiniment petite </w:t>
      </w:r>
      <w:r w:rsidR="00105572" w:rsidRPr="000530D6">
        <w:rPr>
          <w:position w:val="-6"/>
        </w:rPr>
        <w:object w:dxaOrig="320" w:dyaOrig="279">
          <v:shape id="_x0000_i1032" type="#_x0000_t75" style="width:16.3pt;height:13.75pt" o:ole="">
            <v:imagedata r:id="rId35" o:title=""/>
          </v:shape>
          <o:OLEObject Type="Embed" ProgID="Equation.DSMT4" ShapeID="_x0000_i1032" DrawAspect="Content" ObjectID="_1629407898" r:id="rId36"/>
        </w:object>
      </w:r>
      <w:r w:rsidR="00105572" w:rsidRPr="000530D6">
        <w:t xml:space="preserve"> pendant une durée très petite δt, sa vitesse instantanée est :</w:t>
      </w:r>
      <w:r w:rsidR="00665223">
        <w:tab/>
      </w:r>
      <w:r w:rsidR="00665223">
        <w:tab/>
      </w:r>
      <w:r w:rsidR="00665223">
        <w:tab/>
      </w:r>
      <w:r w:rsidRPr="000530D6">
        <w:rPr>
          <w:position w:val="-24"/>
        </w:rPr>
        <w:object w:dxaOrig="760" w:dyaOrig="620">
          <v:shape id="_x0000_i1033" type="#_x0000_t75" style="width:38.2pt;height:31.3pt" o:ole="">
            <v:imagedata r:id="rId37" o:title=""/>
          </v:shape>
          <o:OLEObject Type="Embed" ProgID="Equation.DSMT4" ShapeID="_x0000_i1033" DrawAspect="Content" ObjectID="_1629407899" r:id="rId38"/>
        </w:object>
      </w:r>
    </w:p>
    <w:p w:rsidR="001C7D0C" w:rsidRPr="000530D6" w:rsidRDefault="001C7D0C" w:rsidP="00665223">
      <w:pPr>
        <w:jc w:val="both"/>
      </w:pPr>
      <w:r w:rsidRPr="000530D6">
        <w:rPr>
          <w:b/>
          <w:bCs/>
          <w:color w:val="0000CC"/>
        </w:rPr>
        <w:t>ii) Détermination pratique</w:t>
      </w:r>
      <w:r w:rsidR="00665223">
        <w:rPr>
          <w:b/>
          <w:bCs/>
          <w:color w:val="0000CC"/>
        </w:rPr>
        <w:t xml:space="preserve"> : </w:t>
      </w:r>
      <w:r w:rsidRPr="000530D6">
        <w:t xml:space="preserve">Un enregistrement est l’ensemble des points (brûlures locales) laissés par un mobile </w:t>
      </w:r>
      <w:r w:rsidR="00E30997">
        <w:t>autoporteur à des intervalles</w:t>
      </w:r>
      <w:r w:rsidRPr="000530D6">
        <w:t xml:space="preserve"> égaux notés τ.</w:t>
      </w:r>
    </w:p>
    <w:p w:rsidR="008A123D" w:rsidRPr="000530D6" w:rsidRDefault="00766322" w:rsidP="008A123D">
      <w:pPr>
        <w:jc w:val="center"/>
      </w:pPr>
      <w:r>
        <w:rPr>
          <w:noProof/>
        </w:rPr>
        <w:drawing>
          <wp:inline distT="0" distB="0" distL="0" distR="0">
            <wp:extent cx="2576195" cy="167005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0C" w:rsidRPr="000530D6" w:rsidRDefault="001C7D0C" w:rsidP="00665223">
      <w:pPr>
        <w:jc w:val="both"/>
      </w:pPr>
      <w:r w:rsidRPr="000530D6">
        <w:rPr>
          <w:b/>
          <w:bCs/>
          <w:color w:val="0000CC"/>
        </w:rPr>
        <w:t>iii) Cas d’un mouvement rectiligne</w:t>
      </w:r>
      <w:r w:rsidR="00665223">
        <w:rPr>
          <w:b/>
          <w:bCs/>
          <w:color w:val="0000CC"/>
        </w:rPr>
        <w:t xml:space="preserve"> : </w:t>
      </w:r>
      <w:r w:rsidRPr="000530D6">
        <w:t>Un mouvement est rectiligne lorsque la trajectoire est une droite.</w:t>
      </w:r>
    </w:p>
    <w:p w:rsidR="001C7D0C" w:rsidRPr="000530D6" w:rsidRDefault="001C7D0C" w:rsidP="001C7D0C">
      <w:pPr>
        <w:jc w:val="both"/>
      </w:pPr>
      <w:r w:rsidRPr="000530D6">
        <w:t xml:space="preserve">A </w:t>
      </w:r>
      <w:r w:rsidR="001B5D6E" w:rsidRPr="000530D6">
        <w:t>un</w:t>
      </w:r>
      <w:r w:rsidRPr="000530D6">
        <w:t xml:space="preserve"> instant t</w:t>
      </w:r>
      <w:r w:rsidRPr="000530D6">
        <w:rPr>
          <w:vertAlign w:val="subscript"/>
        </w:rPr>
        <w:t>i</w:t>
      </w:r>
      <w:r w:rsidRPr="000530D6">
        <w:t xml:space="preserve"> quelconque :</w:t>
      </w:r>
    </w:p>
    <w:p w:rsidR="001B5D6E" w:rsidRPr="000530D6" w:rsidRDefault="001B5D6E" w:rsidP="005F07ED">
      <w:pPr>
        <w:shd w:val="clear" w:color="auto" w:fill="F2F2F2"/>
        <w:jc w:val="center"/>
      </w:pPr>
      <w:r w:rsidRPr="000530D6">
        <w:rPr>
          <w:position w:val="-24"/>
        </w:rPr>
        <w:object w:dxaOrig="1060" w:dyaOrig="620">
          <v:shape id="_x0000_i1034" type="#_x0000_t75" style="width:53.2pt;height:31.3pt" o:ole="">
            <v:imagedata r:id="rId40" o:title=""/>
          </v:shape>
          <o:OLEObject Type="Embed" ProgID="Equation.DSMT4" ShapeID="_x0000_i1034" DrawAspect="Content" ObjectID="_1629407900" r:id="rId41"/>
        </w:object>
      </w:r>
      <w:r w:rsidRPr="000530D6">
        <w:tab/>
      </w:r>
      <w:proofErr w:type="gramStart"/>
      <w:r w:rsidRPr="000530D6">
        <w:t>avec</w:t>
      </w:r>
      <w:proofErr w:type="gramEnd"/>
      <w:r w:rsidRPr="000530D6">
        <w:tab/>
      </w:r>
      <w:r w:rsidRPr="000530D6">
        <w:rPr>
          <w:position w:val="-12"/>
        </w:rPr>
        <w:object w:dxaOrig="1760" w:dyaOrig="360">
          <v:shape id="_x0000_i1035" type="#_x0000_t75" style="width:88.3pt;height:18.15pt" o:ole="">
            <v:imagedata r:id="rId42" o:title=""/>
          </v:shape>
          <o:OLEObject Type="Embed" ProgID="Equation.DSMT4" ShapeID="_x0000_i1035" DrawAspect="Content" ObjectID="_1629407901" r:id="rId43"/>
        </w:object>
      </w:r>
      <w:r w:rsidRPr="000530D6">
        <w:tab/>
        <w:t>et δt = 2τ</w:t>
      </w:r>
      <w:r w:rsidRPr="000530D6">
        <w:tab/>
      </w:r>
      <w:r w:rsidRPr="000530D6">
        <w:tab/>
        <w:t>soit</w:t>
      </w:r>
      <w:r w:rsidRPr="000530D6">
        <w:tab/>
      </w:r>
      <w:r w:rsidRPr="000530D6">
        <w:rPr>
          <w:position w:val="-24"/>
        </w:rPr>
        <w:object w:dxaOrig="1660" w:dyaOrig="620">
          <v:shape id="_x0000_i1036" type="#_x0000_t75" style="width:83.25pt;height:31.3pt" o:ole="">
            <v:imagedata r:id="rId44" o:title=""/>
          </v:shape>
          <o:OLEObject Type="Embed" ProgID="Equation.DSMT4" ShapeID="_x0000_i1036" DrawAspect="Content" ObjectID="_1629407902" r:id="rId45"/>
        </w:object>
      </w:r>
    </w:p>
    <w:p w:rsidR="008A123D" w:rsidRPr="000530D6" w:rsidRDefault="001B5D6E" w:rsidP="001B5D6E">
      <w:pPr>
        <w:jc w:val="both"/>
      </w:pPr>
      <w:r w:rsidRPr="000530D6">
        <w:rPr>
          <w:b/>
          <w:bCs/>
          <w:color w:val="0000CC"/>
        </w:rPr>
        <w:t xml:space="preserve">Exemple : </w:t>
      </w:r>
      <w:r w:rsidRPr="000530D6">
        <w:t>On donne l’enregistrement</w:t>
      </w:r>
      <w:r w:rsidR="001B65DD" w:rsidRPr="000530D6">
        <w:t xml:space="preserve"> crée</w:t>
      </w:r>
      <w:r w:rsidRPr="000530D6">
        <w:t xml:space="preserve"> par un mobile autoporteur par une échelle réelle avec τ = 20 ms.</w:t>
      </w:r>
    </w:p>
    <w:p w:rsidR="008A123D" w:rsidRPr="000530D6" w:rsidRDefault="00766322" w:rsidP="001B65DD">
      <w:pPr>
        <w:jc w:val="center"/>
      </w:pPr>
      <w:r>
        <w:rPr>
          <w:noProof/>
        </w:rPr>
        <w:drawing>
          <wp:inline distT="0" distB="0" distL="0" distR="0">
            <wp:extent cx="6456680" cy="516890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3D" w:rsidRPr="000530D6" w:rsidRDefault="001B5D6E" w:rsidP="008A123D">
      <w:pPr>
        <w:jc w:val="both"/>
      </w:pPr>
      <w:r w:rsidRPr="000530D6">
        <w:t>Calculons v</w:t>
      </w:r>
      <w:r w:rsidRPr="000530D6">
        <w:rPr>
          <w:vertAlign w:val="subscript"/>
        </w:rPr>
        <w:t>1</w:t>
      </w:r>
      <w:r w:rsidRPr="000530D6">
        <w:t>, v</w:t>
      </w:r>
      <w:r w:rsidRPr="000530D6">
        <w:rPr>
          <w:vertAlign w:val="subscript"/>
        </w:rPr>
        <w:t>2</w:t>
      </w:r>
      <w:r w:rsidRPr="000530D6">
        <w:t xml:space="preserve"> et v</w:t>
      </w:r>
      <w:r w:rsidRPr="000530D6">
        <w:rPr>
          <w:vertAlign w:val="subscript"/>
        </w:rPr>
        <w:t>3</w:t>
      </w:r>
      <w:r w:rsidRPr="000530D6">
        <w:t>.</w:t>
      </w:r>
    </w:p>
    <w:p w:rsidR="001B5D6E" w:rsidRPr="000530D6" w:rsidRDefault="001B5D6E" w:rsidP="00665223">
      <w:pPr>
        <w:jc w:val="both"/>
      </w:pPr>
      <w:r w:rsidRPr="000530D6">
        <w:rPr>
          <w:b/>
          <w:bCs/>
          <w:color w:val="0000CC"/>
        </w:rPr>
        <w:t>iv) Cas d’un mouvement curviligne</w:t>
      </w:r>
      <w:r w:rsidR="00665223">
        <w:rPr>
          <w:b/>
          <w:bCs/>
          <w:color w:val="0000CC"/>
        </w:rPr>
        <w:t xml:space="preserve"> : </w:t>
      </w:r>
      <w:r w:rsidRPr="000530D6">
        <w:t>Un mouvement est curviligne lorsque la trajectoire présente une courbure.</w:t>
      </w:r>
    </w:p>
    <w:p w:rsidR="001B5D6E" w:rsidRPr="000530D6" w:rsidRDefault="001B5D6E" w:rsidP="001B5D6E">
      <w:pPr>
        <w:jc w:val="both"/>
      </w:pPr>
      <w:r w:rsidRPr="000530D6">
        <w:t>A un instant t</w:t>
      </w:r>
      <w:r w:rsidRPr="000530D6">
        <w:rPr>
          <w:vertAlign w:val="subscript"/>
        </w:rPr>
        <w:t>i</w:t>
      </w:r>
      <w:r w:rsidRPr="000530D6">
        <w:t xml:space="preserve"> quelconque :</w:t>
      </w:r>
    </w:p>
    <w:p w:rsidR="001B5D6E" w:rsidRPr="000530D6" w:rsidRDefault="001B65DD" w:rsidP="001B65DD">
      <w:pPr>
        <w:jc w:val="both"/>
      </w:pPr>
      <w:r w:rsidRPr="000530D6">
        <w:rPr>
          <w:position w:val="-24"/>
        </w:rPr>
        <w:object w:dxaOrig="1060" w:dyaOrig="620">
          <v:shape id="_x0000_i1037" type="#_x0000_t75" style="width:46.35pt;height:27.55pt" o:ole="">
            <v:imagedata r:id="rId40" o:title=""/>
          </v:shape>
          <o:OLEObject Type="Embed" ProgID="Equation.DSMT4" ShapeID="_x0000_i1037" DrawAspect="Content" ObjectID="_1629407903" r:id="rId47"/>
        </w:object>
      </w:r>
      <w:r w:rsidR="001B5D6E" w:rsidRPr="000530D6">
        <w:tab/>
      </w:r>
      <w:proofErr w:type="gramStart"/>
      <w:r w:rsidR="001B5D6E" w:rsidRPr="000530D6">
        <w:t>avec</w:t>
      </w:r>
      <w:proofErr w:type="gramEnd"/>
      <w:r w:rsidR="001B5D6E" w:rsidRPr="000530D6">
        <w:tab/>
      </w:r>
      <w:r w:rsidRPr="000530D6">
        <w:rPr>
          <w:position w:val="-12"/>
        </w:rPr>
        <w:object w:dxaOrig="3420" w:dyaOrig="420">
          <v:shape id="_x0000_i1038" type="#_x0000_t75" style="width:160.3pt;height:21.3pt" o:ole="">
            <v:imagedata r:id="rId48" o:title=""/>
          </v:shape>
          <o:OLEObject Type="Embed" ProgID="Equation.DSMT4" ShapeID="_x0000_i1038" DrawAspect="Content" ObjectID="_1629407904" r:id="rId49"/>
        </w:object>
      </w:r>
      <w:r w:rsidR="001B5D6E" w:rsidRPr="000530D6">
        <w:tab/>
        <w:t>et δt = 2τ</w:t>
      </w:r>
      <w:r w:rsidR="001B5D6E" w:rsidRPr="000530D6">
        <w:tab/>
        <w:t>soit</w:t>
      </w:r>
      <w:r w:rsidR="001B5D6E" w:rsidRPr="000530D6">
        <w:tab/>
      </w:r>
      <w:r w:rsidRPr="000530D6">
        <w:rPr>
          <w:position w:val="-24"/>
        </w:rPr>
        <w:object w:dxaOrig="2520" w:dyaOrig="620">
          <v:shape id="_x0000_i1039" type="#_x0000_t75" style="width:117.1pt;height:31.3pt" o:ole="">
            <v:imagedata r:id="rId50" o:title=""/>
          </v:shape>
          <o:OLEObject Type="Embed" ProgID="Equation.DSMT4" ShapeID="_x0000_i1039" DrawAspect="Content" ObjectID="_1629407905" r:id="rId51"/>
        </w:object>
      </w:r>
    </w:p>
    <w:p w:rsidR="001B65DD" w:rsidRPr="000530D6" w:rsidRDefault="001B65DD" w:rsidP="001B65DD">
      <w:pPr>
        <w:jc w:val="both"/>
      </w:pPr>
      <w:r w:rsidRPr="000530D6">
        <w:rPr>
          <w:b/>
          <w:bCs/>
          <w:color w:val="0000CC"/>
        </w:rPr>
        <w:t xml:space="preserve">Exemple : </w:t>
      </w:r>
      <w:r w:rsidRPr="000530D6">
        <w:t>On donne l’enregistrement crée par un mobile autoporteur par une échelle réelle avec τ = 20 ms.</w:t>
      </w:r>
    </w:p>
    <w:p w:rsidR="00C8107F" w:rsidRPr="000530D6" w:rsidRDefault="00766322" w:rsidP="001B65DD">
      <w:pPr>
        <w:jc w:val="center"/>
      </w:pPr>
      <w:r>
        <w:rPr>
          <w:noProof/>
        </w:rPr>
        <w:drawing>
          <wp:inline distT="0" distB="0" distL="0" distR="0">
            <wp:extent cx="5327650" cy="1200785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DD" w:rsidRPr="000530D6" w:rsidRDefault="001B65DD" w:rsidP="001B65DD">
      <w:pPr>
        <w:jc w:val="both"/>
      </w:pPr>
      <w:r w:rsidRPr="000530D6">
        <w:t>Calculons v</w:t>
      </w:r>
      <w:r w:rsidRPr="000530D6">
        <w:rPr>
          <w:vertAlign w:val="subscript"/>
        </w:rPr>
        <w:t>1</w:t>
      </w:r>
      <w:r w:rsidRPr="000530D6">
        <w:t xml:space="preserve"> et v</w:t>
      </w:r>
      <w:r w:rsidRPr="000530D6">
        <w:rPr>
          <w:vertAlign w:val="subscript"/>
        </w:rPr>
        <w:t>2</w:t>
      </w:r>
      <w:r w:rsidRPr="000530D6">
        <w:t>.</w:t>
      </w:r>
    </w:p>
    <w:p w:rsidR="00DD7F17" w:rsidRPr="000530D6" w:rsidRDefault="00DD7F17" w:rsidP="00665223">
      <w:pPr>
        <w:jc w:val="both"/>
        <w:rPr>
          <w:bCs/>
        </w:rPr>
      </w:pPr>
      <w:r w:rsidRPr="000530D6">
        <w:rPr>
          <w:b/>
          <w:bCs/>
          <w:color w:val="0000CC"/>
        </w:rPr>
        <w:lastRenderedPageBreak/>
        <w:t>v) Ca</w:t>
      </w:r>
      <w:r w:rsidR="00CD6193" w:rsidRPr="000530D6">
        <w:rPr>
          <w:b/>
          <w:bCs/>
          <w:color w:val="0000CC"/>
        </w:rPr>
        <w:t xml:space="preserve">ractéristique de vecteur </w:t>
      </w:r>
      <w:r w:rsidRPr="000530D6">
        <w:rPr>
          <w:b/>
          <w:bCs/>
          <w:color w:val="0000CC"/>
        </w:rPr>
        <w:t>vitesse instantanée</w:t>
      </w:r>
      <w:r w:rsidR="00665223">
        <w:rPr>
          <w:b/>
          <w:bCs/>
          <w:color w:val="0000CC"/>
        </w:rPr>
        <w:t xml:space="preserve"> : </w:t>
      </w:r>
      <w:r w:rsidR="001F0837" w:rsidRPr="000530D6">
        <w:rPr>
          <w:bCs/>
        </w:rPr>
        <w:t xml:space="preserve">Dans un repère, </w:t>
      </w:r>
      <w:proofErr w:type="gramStart"/>
      <w:r w:rsidR="001F0837" w:rsidRPr="000530D6">
        <w:rPr>
          <w:bCs/>
        </w:rPr>
        <w:t>le vecteur</w:t>
      </w:r>
      <w:proofErr w:type="gramEnd"/>
      <w:r w:rsidR="001F0837" w:rsidRPr="000530D6">
        <w:rPr>
          <w:bCs/>
        </w:rPr>
        <w:t xml:space="preserve"> vitesse </w:t>
      </w:r>
      <w:r w:rsidR="001F0837" w:rsidRPr="000530D6">
        <w:rPr>
          <w:bCs/>
          <w:position w:val="-10"/>
        </w:rPr>
        <w:object w:dxaOrig="420" w:dyaOrig="400">
          <v:shape id="_x0000_i1040" type="#_x0000_t75" style="width:20.65pt;height:19.4pt" o:ole="">
            <v:imagedata r:id="rId53" o:title=""/>
          </v:shape>
          <o:OLEObject Type="Embed" ProgID="Equation.3" ShapeID="_x0000_i1040" DrawAspect="Content" ObjectID="_1629407906" r:id="rId54"/>
        </w:object>
      </w:r>
      <w:r w:rsidR="001F0837" w:rsidRPr="000530D6">
        <w:rPr>
          <w:bCs/>
        </w:rPr>
        <w:t>du point mobile à l’instant t lorsqu’il passe en M, représenté par une flèche et est caractérisé par :</w:t>
      </w:r>
    </w:p>
    <w:p w:rsidR="001F0837" w:rsidRPr="00DE1351" w:rsidRDefault="00DD7F17" w:rsidP="00DD7F17">
      <w:pPr>
        <w:pStyle w:val="Corpsdetexte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ind w:right="227"/>
        <w:rPr>
          <w:bCs/>
          <w:color w:val="9900CC"/>
        </w:rPr>
      </w:pPr>
      <w:r w:rsidRPr="000530D6">
        <w:rPr>
          <w:bCs/>
        </w:rPr>
        <w:t xml:space="preserve"> </w:t>
      </w:r>
      <w:r w:rsidR="001F0837" w:rsidRPr="00DE1351">
        <w:rPr>
          <w:bCs/>
          <w:color w:val="9900CC"/>
        </w:rPr>
        <w:t>Son point d’application : le point M</w:t>
      </w:r>
      <w:r w:rsidRPr="00DE1351">
        <w:rPr>
          <w:bCs/>
          <w:color w:val="9900CC"/>
        </w:rPr>
        <w:t> ;</w:t>
      </w:r>
    </w:p>
    <w:p w:rsidR="00DD7F17" w:rsidRPr="00DE1351" w:rsidRDefault="00DD7F17" w:rsidP="00DD7F17">
      <w:pPr>
        <w:pStyle w:val="Corpsdetexte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ind w:right="227"/>
        <w:rPr>
          <w:bCs/>
          <w:color w:val="9900CC"/>
        </w:rPr>
      </w:pPr>
      <w:r w:rsidRPr="00DE1351">
        <w:rPr>
          <w:bCs/>
          <w:color w:val="9900CC"/>
        </w:rPr>
        <w:t xml:space="preserve"> Sa direction : la tangente de la trajectoire du point M ;</w:t>
      </w:r>
    </w:p>
    <w:p w:rsidR="00DD7F17" w:rsidRPr="00DE1351" w:rsidRDefault="00DD7F17" w:rsidP="00DD7F17">
      <w:pPr>
        <w:pStyle w:val="Corpsdetexte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ind w:right="227"/>
        <w:rPr>
          <w:bCs/>
          <w:color w:val="9900CC"/>
        </w:rPr>
      </w:pPr>
      <w:r w:rsidRPr="00DE1351">
        <w:rPr>
          <w:bCs/>
          <w:color w:val="9900CC"/>
        </w:rPr>
        <w:t xml:space="preserve"> Son sens : celui du mouvement</w:t>
      </w:r>
      <w:r w:rsidR="00E30997" w:rsidRPr="00DE1351">
        <w:rPr>
          <w:bCs/>
          <w:color w:val="9900CC"/>
        </w:rPr>
        <w:t> ;</w:t>
      </w:r>
    </w:p>
    <w:p w:rsidR="001F0837" w:rsidRPr="00DE1351" w:rsidRDefault="00DD7F17" w:rsidP="00DD7F17">
      <w:pPr>
        <w:pStyle w:val="Corpsdetexte"/>
        <w:widowControl w:val="0"/>
        <w:numPr>
          <w:ilvl w:val="0"/>
          <w:numId w:val="45"/>
        </w:numPr>
        <w:autoSpaceDE w:val="0"/>
        <w:autoSpaceDN w:val="0"/>
        <w:adjustRightInd w:val="0"/>
        <w:spacing w:after="0"/>
        <w:ind w:right="227"/>
        <w:rPr>
          <w:bCs/>
          <w:color w:val="9900CC"/>
        </w:rPr>
      </w:pPr>
      <w:r w:rsidRPr="00DE1351">
        <w:rPr>
          <w:bCs/>
          <w:color w:val="9900CC"/>
        </w:rPr>
        <w:t xml:space="preserve"> </w:t>
      </w:r>
      <w:r w:rsidR="001F0837" w:rsidRPr="00DE1351">
        <w:rPr>
          <w:bCs/>
          <w:color w:val="9900CC"/>
        </w:rPr>
        <w:t>Sa longueur (ou norme) : proportionnelle à la valeur de la vitesse instantanée</w:t>
      </w:r>
    </w:p>
    <w:p w:rsidR="00EE1527" w:rsidRPr="000530D6" w:rsidRDefault="00EE1527" w:rsidP="00EE1527">
      <w:pPr>
        <w:jc w:val="both"/>
        <w:rPr>
          <w:b/>
          <w:bCs/>
          <w:color w:val="0000CC"/>
        </w:rPr>
      </w:pPr>
      <w:r w:rsidRPr="000530D6">
        <w:rPr>
          <w:b/>
          <w:bCs/>
          <w:color w:val="0000CC"/>
        </w:rPr>
        <w:t>vi) Représenter l</w:t>
      </w:r>
      <w:r>
        <w:rPr>
          <w:b/>
          <w:bCs/>
          <w:color w:val="0000CC"/>
        </w:rPr>
        <w:t xml:space="preserve">es vecteurs vitesses instantanées, </w:t>
      </w:r>
      <w:r w:rsidRPr="000530D6">
        <w:rPr>
          <w:b/>
          <w:bCs/>
          <w:color w:val="0000CC"/>
        </w:rPr>
        <w:t>en utilisant une échelle convenable</w:t>
      </w:r>
      <w:r>
        <w:rPr>
          <w:b/>
          <w:bCs/>
          <w:color w:val="0000CC"/>
        </w:rPr>
        <w:t>, dans le cas d’un :</w:t>
      </w:r>
    </w:p>
    <w:p w:rsidR="001F0837" w:rsidRPr="000530D6" w:rsidRDefault="00CD6193" w:rsidP="00CD6193">
      <w:pPr>
        <w:numPr>
          <w:ilvl w:val="0"/>
          <w:numId w:val="46"/>
        </w:numPr>
        <w:jc w:val="both"/>
      </w:pPr>
      <w:r w:rsidRPr="000530D6">
        <w:t xml:space="preserve"> </w:t>
      </w:r>
      <w:r w:rsidRPr="000530D6">
        <w:rPr>
          <w:b/>
          <w:bCs/>
          <w:color w:val="0000CC"/>
        </w:rPr>
        <w:t>Mouvement rectiligne</w:t>
      </w:r>
    </w:p>
    <w:p w:rsidR="00C8107F" w:rsidRPr="000530D6" w:rsidRDefault="00766322" w:rsidP="005F07ED">
      <w:pPr>
        <w:shd w:val="clear" w:color="auto" w:fill="F2F2F2"/>
        <w:jc w:val="center"/>
      </w:pPr>
      <w:r>
        <w:rPr>
          <w:noProof/>
        </w:rPr>
        <w:drawing>
          <wp:inline distT="0" distB="0" distL="0" distR="0">
            <wp:extent cx="5160645" cy="548640"/>
            <wp:effectExtent l="0" t="0" r="1905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7F" w:rsidRPr="000530D6" w:rsidRDefault="00CD6193" w:rsidP="005F07ED">
      <w:pPr>
        <w:numPr>
          <w:ilvl w:val="0"/>
          <w:numId w:val="46"/>
        </w:numPr>
        <w:shd w:val="clear" w:color="auto" w:fill="F2F2F2"/>
        <w:jc w:val="both"/>
      </w:pPr>
      <w:r w:rsidRPr="000530D6">
        <w:t xml:space="preserve"> </w:t>
      </w:r>
      <w:r w:rsidRPr="000530D6">
        <w:rPr>
          <w:b/>
          <w:bCs/>
          <w:color w:val="0000CC"/>
        </w:rPr>
        <w:t>Mouvement curviligne</w:t>
      </w:r>
    </w:p>
    <w:p w:rsidR="00C8107F" w:rsidRPr="000530D6" w:rsidRDefault="00766322" w:rsidP="005F07ED">
      <w:pPr>
        <w:shd w:val="clear" w:color="auto" w:fill="F2F2F2"/>
        <w:jc w:val="center"/>
      </w:pPr>
      <w:r>
        <w:rPr>
          <w:noProof/>
        </w:rPr>
        <w:drawing>
          <wp:inline distT="0" distB="0" distL="0" distR="0">
            <wp:extent cx="5319395" cy="10731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7F" w:rsidRPr="00C8107F" w:rsidRDefault="00C8107F" w:rsidP="008A123D">
      <w:pPr>
        <w:jc w:val="both"/>
        <w:rPr>
          <w:b/>
          <w:bCs/>
          <w:color w:val="FF0000"/>
          <w:sz w:val="32"/>
          <w:szCs w:val="32"/>
        </w:rPr>
      </w:pPr>
      <w:r w:rsidRPr="00C8107F">
        <w:rPr>
          <w:b/>
          <w:bCs/>
          <w:color w:val="FF0000"/>
          <w:sz w:val="32"/>
          <w:szCs w:val="32"/>
        </w:rPr>
        <w:t>III- Etude de quelques mouvements</w:t>
      </w:r>
    </w:p>
    <w:p w:rsidR="008A123D" w:rsidRDefault="00C8107F" w:rsidP="008A123D">
      <w:pPr>
        <w:jc w:val="both"/>
        <w:rPr>
          <w:b/>
          <w:bCs/>
          <w:color w:val="C00000"/>
          <w:sz w:val="28"/>
          <w:szCs w:val="28"/>
        </w:rPr>
      </w:pPr>
      <w:r w:rsidRPr="002E566D">
        <w:rPr>
          <w:b/>
          <w:bCs/>
          <w:color w:val="C00000"/>
          <w:sz w:val="28"/>
          <w:szCs w:val="28"/>
        </w:rPr>
        <w:t>1- Mouvement rectiligne uniforme</w:t>
      </w:r>
    </w:p>
    <w:p w:rsidR="00971E59" w:rsidRPr="000530D6" w:rsidRDefault="00971E59" w:rsidP="008A123D">
      <w:pPr>
        <w:jc w:val="both"/>
        <w:rPr>
          <w:b/>
          <w:bCs/>
          <w:color w:val="0000CC"/>
        </w:rPr>
      </w:pPr>
      <w:r w:rsidRPr="000530D6">
        <w:rPr>
          <w:b/>
          <w:bCs/>
          <w:color w:val="0000CC"/>
        </w:rPr>
        <w:t>1- 1- Définition</w:t>
      </w:r>
    </w:p>
    <w:p w:rsidR="00971E59" w:rsidRPr="000530D6" w:rsidRDefault="00971E59" w:rsidP="00971E59">
      <w:pPr>
        <w:ind w:firstLine="708"/>
        <w:jc w:val="both"/>
      </w:pPr>
      <w:r w:rsidRPr="000530D6">
        <w:t>Un solide animé d’un mouvement rectiligne uniforme si et seulement si le vecteur vitesse est constante et garde donc la même direction, le même sens et la même norme du mouvement.</w:t>
      </w:r>
    </w:p>
    <w:p w:rsidR="009604E3" w:rsidRPr="000530D6" w:rsidRDefault="00766322" w:rsidP="008A123D">
      <w:pPr>
        <w:jc w:val="both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6838315" cy="636270"/>
            <wp:effectExtent l="0" t="0" r="63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59" w:rsidRPr="00FD2969" w:rsidRDefault="00971E59" w:rsidP="00A24714">
      <w:pPr>
        <w:ind w:firstLine="708"/>
        <w:jc w:val="both"/>
        <w:rPr>
          <w:color w:val="6600CC"/>
        </w:rPr>
      </w:pPr>
      <w:r w:rsidRPr="00FD2969">
        <w:rPr>
          <w:color w:val="6600CC"/>
        </w:rPr>
        <w:t>La distance parcourue par la voiture</w:t>
      </w:r>
      <w:r w:rsidR="00FD2969" w:rsidRPr="00FD2969">
        <w:rPr>
          <w:color w:val="6600CC"/>
        </w:rPr>
        <w:t>,</w:t>
      </w:r>
      <w:r w:rsidRPr="00FD2969">
        <w:rPr>
          <w:color w:val="6600CC"/>
        </w:rPr>
        <w:t xml:space="preserve"> pendant des intervalles de temps égaux</w:t>
      </w:r>
      <w:r w:rsidR="00FD2969" w:rsidRPr="00FD2969">
        <w:rPr>
          <w:color w:val="6600CC"/>
        </w:rPr>
        <w:t>,</w:t>
      </w:r>
      <w:r w:rsidRPr="00FD2969">
        <w:rPr>
          <w:color w:val="6600CC"/>
        </w:rPr>
        <w:t xml:space="preserve"> est constante.</w:t>
      </w:r>
    </w:p>
    <w:p w:rsidR="00A22B2C" w:rsidRPr="000530D6" w:rsidRDefault="00A22B2C" w:rsidP="00A22B2C">
      <w:pPr>
        <w:jc w:val="both"/>
      </w:pPr>
      <w:r w:rsidRPr="000530D6">
        <w:rPr>
          <w:b/>
          <w:bCs/>
          <w:color w:val="0000CC"/>
        </w:rPr>
        <w:t xml:space="preserve">Remarque : </w:t>
      </w:r>
      <w:r w:rsidRPr="000530D6">
        <w:t>à un instant, la vitesse de tous les points d’un solide indéformable</w:t>
      </w:r>
      <w:r>
        <w:t xml:space="preserve"> en translation</w:t>
      </w:r>
      <w:r w:rsidRPr="000530D6">
        <w:t xml:space="preserve"> est la même.</w:t>
      </w:r>
    </w:p>
    <w:p w:rsidR="00971E59" w:rsidRPr="000530D6" w:rsidRDefault="00971E59" w:rsidP="00A22B2C">
      <w:pPr>
        <w:jc w:val="both"/>
        <w:rPr>
          <w:b/>
          <w:bCs/>
          <w:color w:val="0000CC"/>
        </w:rPr>
      </w:pPr>
      <w:r w:rsidRPr="000530D6">
        <w:rPr>
          <w:b/>
          <w:bCs/>
          <w:color w:val="0000CC"/>
        </w:rPr>
        <w:t xml:space="preserve">1- </w:t>
      </w:r>
      <w:r w:rsidR="00A22B2C">
        <w:rPr>
          <w:b/>
          <w:bCs/>
          <w:color w:val="0000CC"/>
        </w:rPr>
        <w:t>2</w:t>
      </w:r>
      <w:r w:rsidRPr="000530D6">
        <w:rPr>
          <w:b/>
          <w:bCs/>
          <w:color w:val="0000CC"/>
        </w:rPr>
        <w:t>- Equation horaire d</w:t>
      </w:r>
      <w:r w:rsidR="009B3DF4" w:rsidRPr="000530D6">
        <w:rPr>
          <w:b/>
          <w:bCs/>
          <w:color w:val="0000CC"/>
        </w:rPr>
        <w:t>’</w:t>
      </w:r>
      <w:r w:rsidRPr="000530D6">
        <w:rPr>
          <w:b/>
          <w:bCs/>
          <w:color w:val="0000CC"/>
        </w:rPr>
        <w:t>u</w:t>
      </w:r>
      <w:r w:rsidR="009B3DF4" w:rsidRPr="000530D6">
        <w:rPr>
          <w:b/>
          <w:bCs/>
          <w:color w:val="0000CC"/>
        </w:rPr>
        <w:t>n</w:t>
      </w:r>
      <w:r w:rsidRPr="000530D6">
        <w:rPr>
          <w:b/>
          <w:bCs/>
          <w:color w:val="0000CC"/>
        </w:rPr>
        <w:t xml:space="preserve"> mouvement</w:t>
      </w:r>
      <w:r w:rsidR="009B3DF4" w:rsidRPr="000530D6">
        <w:rPr>
          <w:b/>
          <w:bCs/>
          <w:color w:val="0000CC"/>
        </w:rPr>
        <w:t xml:space="preserve"> rectiligne</w:t>
      </w:r>
    </w:p>
    <w:p w:rsidR="00971E59" w:rsidRPr="002E389A" w:rsidRDefault="00971E59" w:rsidP="002E389A">
      <w:pPr>
        <w:ind w:firstLine="708"/>
        <w:jc w:val="both"/>
        <w:rPr>
          <w:color w:val="9900CC"/>
        </w:rPr>
      </w:pPr>
      <w:r w:rsidRPr="002E389A">
        <w:rPr>
          <w:color w:val="9900CC"/>
        </w:rPr>
        <w:t xml:space="preserve">Si à l’instant t, le mobile M se trouve à un point x, on a : </w:t>
      </w:r>
      <w:r w:rsidRPr="002E389A">
        <w:rPr>
          <w:color w:val="9900CC"/>
          <w:position w:val="-30"/>
        </w:rPr>
        <w:object w:dxaOrig="2060" w:dyaOrig="680">
          <v:shape id="_x0000_i1041" type="#_x0000_t75" style="width:95.8pt;height:34.45pt" o:ole="">
            <v:imagedata r:id="rId58" o:title=""/>
          </v:shape>
          <o:OLEObject Type="Embed" ProgID="Equation.DSMT4" ShapeID="_x0000_i1041" DrawAspect="Content" ObjectID="_1629407907" r:id="rId59"/>
        </w:object>
      </w:r>
    </w:p>
    <w:p w:rsidR="00971E59" w:rsidRPr="002E389A" w:rsidRDefault="00971E59" w:rsidP="002E389A">
      <w:pPr>
        <w:ind w:firstLine="708"/>
        <w:jc w:val="both"/>
        <w:rPr>
          <w:color w:val="9900CC"/>
        </w:rPr>
      </w:pPr>
      <w:r w:rsidRPr="002E389A">
        <w:rPr>
          <w:color w:val="9900CC"/>
        </w:rPr>
        <w:t xml:space="preserve">Par conséquent : </w:t>
      </w:r>
      <w:r w:rsidRPr="002E389A">
        <w:rPr>
          <w:color w:val="9900CC"/>
          <w:position w:val="-12"/>
        </w:rPr>
        <w:object w:dxaOrig="1800" w:dyaOrig="360">
          <v:shape id="_x0000_i1042" type="#_x0000_t75" style="width:83.9pt;height:18.15pt" o:ole="">
            <v:imagedata r:id="rId60" o:title=""/>
          </v:shape>
          <o:OLEObject Type="Embed" ProgID="Equation.DSMT4" ShapeID="_x0000_i1042" DrawAspect="Content" ObjectID="_1629407908" r:id="rId61"/>
        </w:object>
      </w:r>
      <w:r w:rsidR="00C52C7F" w:rsidRPr="002E389A">
        <w:rPr>
          <w:color w:val="9900CC"/>
        </w:rPr>
        <w:t xml:space="preserve">    t</w:t>
      </w:r>
      <w:r w:rsidR="00C52C7F" w:rsidRPr="002E389A">
        <w:rPr>
          <w:color w:val="9900CC"/>
          <w:vertAlign w:val="subscript"/>
        </w:rPr>
        <w:t>0</w:t>
      </w:r>
      <w:r w:rsidR="00C52C7F" w:rsidRPr="002E389A">
        <w:rPr>
          <w:color w:val="9900CC"/>
        </w:rPr>
        <w:t xml:space="preserve"> et x</w:t>
      </w:r>
      <w:r w:rsidR="00C52C7F" w:rsidRPr="002E389A">
        <w:rPr>
          <w:color w:val="9900CC"/>
          <w:vertAlign w:val="subscript"/>
        </w:rPr>
        <w:t>0</w:t>
      </w:r>
      <w:r w:rsidR="00C52C7F" w:rsidRPr="002E389A">
        <w:rPr>
          <w:color w:val="9900CC"/>
        </w:rPr>
        <w:t xml:space="preserve">   dépendent des conditions initiales.</w:t>
      </w:r>
    </w:p>
    <w:p w:rsidR="00C8107F" w:rsidRDefault="00C8107F" w:rsidP="008A123D">
      <w:pPr>
        <w:jc w:val="both"/>
        <w:rPr>
          <w:b/>
          <w:bCs/>
          <w:color w:val="C00000"/>
          <w:sz w:val="28"/>
          <w:szCs w:val="28"/>
        </w:rPr>
      </w:pPr>
      <w:r w:rsidRPr="002E566D">
        <w:rPr>
          <w:b/>
          <w:bCs/>
          <w:color w:val="C00000"/>
          <w:sz w:val="28"/>
          <w:szCs w:val="28"/>
        </w:rPr>
        <w:t>2- Mouvement rectiligne varie</w:t>
      </w:r>
    </w:p>
    <w:p w:rsidR="00EE1527" w:rsidRPr="000530D6" w:rsidRDefault="00EE1527" w:rsidP="00EE1527">
      <w:pPr>
        <w:ind w:firstLine="708"/>
        <w:jc w:val="both"/>
      </w:pPr>
      <w:r w:rsidRPr="000530D6">
        <w:t>Un mobile est en mouvement rectiligne varié s’il se déplace sur une droite avec un</w:t>
      </w:r>
      <w:r>
        <w:t>e</w:t>
      </w:r>
      <w:r w:rsidRPr="000530D6">
        <w:t xml:space="preserve"> vitesse variable.</w:t>
      </w:r>
    </w:p>
    <w:p w:rsidR="0015342B" w:rsidRPr="000530D6" w:rsidRDefault="0015342B" w:rsidP="008A123D">
      <w:pPr>
        <w:jc w:val="both"/>
        <w:rPr>
          <w:b/>
          <w:bCs/>
          <w:color w:val="0000CC"/>
        </w:rPr>
      </w:pPr>
      <w:r w:rsidRPr="000530D6">
        <w:rPr>
          <w:b/>
          <w:bCs/>
          <w:color w:val="0000CC"/>
        </w:rPr>
        <w:t>2- 1- mouvement est accéléré</w:t>
      </w:r>
    </w:p>
    <w:p w:rsidR="009604E3" w:rsidRPr="000530D6" w:rsidRDefault="00766322" w:rsidP="000956C4">
      <w:pPr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6838315" cy="564515"/>
            <wp:effectExtent l="0" t="0" r="635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C4" w:rsidRPr="002E389A" w:rsidRDefault="000956C4" w:rsidP="002E389A">
      <w:pPr>
        <w:ind w:firstLine="360"/>
        <w:jc w:val="both"/>
        <w:rPr>
          <w:color w:val="9900CC"/>
        </w:rPr>
      </w:pPr>
      <w:r w:rsidRPr="002E389A">
        <w:rPr>
          <w:color w:val="9900CC"/>
        </w:rPr>
        <w:t>La distance parcourue par la voiture</w:t>
      </w:r>
      <w:r w:rsidR="00FD2969">
        <w:rPr>
          <w:color w:val="9900CC"/>
        </w:rPr>
        <w:t>,</w:t>
      </w:r>
      <w:r w:rsidRPr="002E389A">
        <w:rPr>
          <w:color w:val="9900CC"/>
        </w:rPr>
        <w:t xml:space="preserve"> pendant des intervalles de temps égaux</w:t>
      </w:r>
      <w:r w:rsidR="00FD2969">
        <w:rPr>
          <w:color w:val="9900CC"/>
        </w:rPr>
        <w:t>,</w:t>
      </w:r>
      <w:r w:rsidRPr="002E389A">
        <w:rPr>
          <w:color w:val="9900CC"/>
        </w:rPr>
        <w:t xml:space="preserve"> est croissante.</w:t>
      </w:r>
      <w:r w:rsidR="00DB5462" w:rsidRPr="002E389A">
        <w:rPr>
          <w:color w:val="9900CC"/>
        </w:rPr>
        <w:t xml:space="preserve"> La voiture va de plus en plus vite.</w:t>
      </w:r>
    </w:p>
    <w:p w:rsidR="000956C4" w:rsidRPr="002E389A" w:rsidRDefault="0015342B" w:rsidP="00FD2969">
      <w:pPr>
        <w:numPr>
          <w:ilvl w:val="0"/>
          <w:numId w:val="46"/>
        </w:numPr>
        <w:jc w:val="both"/>
        <w:rPr>
          <w:color w:val="9900CC"/>
        </w:rPr>
      </w:pPr>
      <w:r w:rsidRPr="002E389A">
        <w:rPr>
          <w:color w:val="9900CC"/>
        </w:rPr>
        <w:t xml:space="preserve"> </w:t>
      </w:r>
      <w:r w:rsidR="000956C4" w:rsidRPr="002E389A">
        <w:rPr>
          <w:color w:val="9900CC"/>
        </w:rPr>
        <w:t xml:space="preserve">La vitesse </w:t>
      </w:r>
      <w:r w:rsidR="00DB5462" w:rsidRPr="002E389A">
        <w:rPr>
          <w:color w:val="9900CC"/>
        </w:rPr>
        <w:t>augmente au cours du</w:t>
      </w:r>
      <w:r w:rsidRPr="002E389A">
        <w:rPr>
          <w:color w:val="9900CC"/>
        </w:rPr>
        <w:t xml:space="preserve"> temps</w:t>
      </w:r>
      <w:r w:rsidR="00FD2969">
        <w:rPr>
          <w:color w:val="9900CC"/>
        </w:rPr>
        <w:t xml:space="preserve"> et</w:t>
      </w:r>
      <w:r w:rsidR="000956C4" w:rsidRPr="002E389A">
        <w:rPr>
          <w:color w:val="9900CC"/>
        </w:rPr>
        <w:t xml:space="preserve"> le mouvement est </w:t>
      </w:r>
      <w:r w:rsidRPr="002E389A">
        <w:rPr>
          <w:b/>
          <w:bCs/>
          <w:color w:val="9900CC"/>
        </w:rPr>
        <w:t>accéléré</w:t>
      </w:r>
      <w:r w:rsidR="000956C4" w:rsidRPr="002E389A">
        <w:rPr>
          <w:color w:val="9900CC"/>
        </w:rPr>
        <w:t>.</w:t>
      </w:r>
    </w:p>
    <w:p w:rsidR="0015342B" w:rsidRPr="002E389A" w:rsidRDefault="0015342B" w:rsidP="0015342B">
      <w:pPr>
        <w:numPr>
          <w:ilvl w:val="0"/>
          <w:numId w:val="46"/>
        </w:numPr>
        <w:jc w:val="both"/>
        <w:rPr>
          <w:color w:val="9900CC"/>
        </w:rPr>
      </w:pPr>
      <w:r w:rsidRPr="002E389A">
        <w:rPr>
          <w:color w:val="9900CC"/>
        </w:rPr>
        <w:t xml:space="preserve"> La vitesse est une fonction affine du temps   </w:t>
      </w:r>
      <w:r w:rsidRPr="002E389A">
        <w:rPr>
          <w:color w:val="9900CC"/>
          <w:position w:val="-18"/>
        </w:rPr>
        <w:object w:dxaOrig="1219" w:dyaOrig="480">
          <v:shape id="_x0000_i1043" type="#_x0000_t75" style="width:56.35pt;height:24.4pt" o:ole="">
            <v:imagedata r:id="rId63" o:title=""/>
          </v:shape>
          <o:OLEObject Type="Embed" ProgID="Equation.DSMT4" ShapeID="_x0000_i1043" DrawAspect="Content" ObjectID="_1629407909" r:id="rId64"/>
        </w:object>
      </w:r>
    </w:p>
    <w:p w:rsidR="0015342B" w:rsidRPr="000530D6" w:rsidRDefault="0015342B" w:rsidP="00A22B2C">
      <w:pPr>
        <w:jc w:val="both"/>
        <w:rPr>
          <w:b/>
          <w:bCs/>
          <w:color w:val="0000CC"/>
        </w:rPr>
      </w:pPr>
      <w:r w:rsidRPr="000530D6">
        <w:rPr>
          <w:b/>
          <w:bCs/>
          <w:color w:val="0000CC"/>
        </w:rPr>
        <w:t xml:space="preserve">2- </w:t>
      </w:r>
      <w:r w:rsidR="00A22B2C">
        <w:rPr>
          <w:b/>
          <w:bCs/>
          <w:color w:val="0000CC"/>
        </w:rPr>
        <w:t>2</w:t>
      </w:r>
      <w:r w:rsidRPr="000530D6">
        <w:rPr>
          <w:b/>
          <w:bCs/>
          <w:color w:val="0000CC"/>
        </w:rPr>
        <w:t xml:space="preserve">- </w:t>
      </w:r>
      <w:r w:rsidR="00DA3252" w:rsidRPr="000530D6">
        <w:rPr>
          <w:b/>
          <w:bCs/>
          <w:color w:val="0000CC"/>
        </w:rPr>
        <w:t>mouvement dé</w:t>
      </w:r>
      <w:r w:rsidRPr="000530D6">
        <w:rPr>
          <w:b/>
          <w:bCs/>
          <w:color w:val="0000CC"/>
        </w:rPr>
        <w:t>céléré</w:t>
      </w:r>
      <w:r w:rsidR="00DA3252" w:rsidRPr="000530D6">
        <w:rPr>
          <w:b/>
          <w:bCs/>
          <w:color w:val="0000CC"/>
        </w:rPr>
        <w:t xml:space="preserve"> (ralenti)</w:t>
      </w:r>
    </w:p>
    <w:p w:rsidR="00C5170E" w:rsidRPr="000530D6" w:rsidRDefault="00766322" w:rsidP="00DA3252">
      <w:pPr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6838315" cy="532765"/>
            <wp:effectExtent l="0" t="0" r="635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62" w:rsidRPr="002E389A" w:rsidRDefault="00DA3252" w:rsidP="002E389A">
      <w:pPr>
        <w:ind w:firstLine="708"/>
        <w:jc w:val="both"/>
        <w:rPr>
          <w:color w:val="9900CC"/>
        </w:rPr>
      </w:pPr>
      <w:r w:rsidRPr="002E389A">
        <w:rPr>
          <w:color w:val="9900CC"/>
        </w:rPr>
        <w:t>La distance parcourue par la voiture</w:t>
      </w:r>
      <w:r w:rsidR="00FD2969">
        <w:rPr>
          <w:color w:val="9900CC"/>
        </w:rPr>
        <w:t>,</w:t>
      </w:r>
      <w:r w:rsidRPr="002E389A">
        <w:rPr>
          <w:color w:val="9900CC"/>
        </w:rPr>
        <w:t xml:space="preserve"> pendant des intervalles de temps égaux</w:t>
      </w:r>
      <w:r w:rsidR="00FD2969">
        <w:rPr>
          <w:color w:val="9900CC"/>
        </w:rPr>
        <w:t>,</w:t>
      </w:r>
      <w:r w:rsidRPr="002E389A">
        <w:rPr>
          <w:color w:val="9900CC"/>
        </w:rPr>
        <w:t xml:space="preserve"> est décroissante.</w:t>
      </w:r>
      <w:r w:rsidR="00DB5462" w:rsidRPr="002E389A">
        <w:rPr>
          <w:color w:val="9900CC"/>
        </w:rPr>
        <w:t xml:space="preserve"> La voiture va de plus en plus ralenti.</w:t>
      </w:r>
    </w:p>
    <w:p w:rsidR="00DB5462" w:rsidRPr="002E389A" w:rsidRDefault="00DB5462" w:rsidP="00DB5462">
      <w:pPr>
        <w:numPr>
          <w:ilvl w:val="0"/>
          <w:numId w:val="46"/>
        </w:numPr>
        <w:jc w:val="both"/>
        <w:rPr>
          <w:color w:val="9900CC"/>
        </w:rPr>
      </w:pPr>
      <w:r w:rsidRPr="002E389A">
        <w:rPr>
          <w:color w:val="9900CC"/>
        </w:rPr>
        <w:t>La vit</w:t>
      </w:r>
      <w:r w:rsidR="00FD2969">
        <w:rPr>
          <w:color w:val="9900CC"/>
        </w:rPr>
        <w:t>esse diminue au cours du temps et</w:t>
      </w:r>
      <w:r w:rsidRPr="002E389A">
        <w:rPr>
          <w:color w:val="9900CC"/>
        </w:rPr>
        <w:t xml:space="preserve"> le mouvement est dé</w:t>
      </w:r>
      <w:r w:rsidRPr="002E389A">
        <w:rPr>
          <w:b/>
          <w:bCs/>
          <w:color w:val="9900CC"/>
        </w:rPr>
        <w:t>céléré</w:t>
      </w:r>
      <w:r w:rsidRPr="002E389A">
        <w:rPr>
          <w:color w:val="9900CC"/>
        </w:rPr>
        <w:t>.</w:t>
      </w:r>
    </w:p>
    <w:p w:rsidR="00DB5462" w:rsidRPr="002E389A" w:rsidRDefault="00DB5462" w:rsidP="00DB5462">
      <w:pPr>
        <w:numPr>
          <w:ilvl w:val="0"/>
          <w:numId w:val="46"/>
        </w:numPr>
        <w:jc w:val="both"/>
        <w:rPr>
          <w:color w:val="9900CC"/>
        </w:rPr>
      </w:pPr>
      <w:r w:rsidRPr="002E389A">
        <w:rPr>
          <w:color w:val="9900CC"/>
        </w:rPr>
        <w:t xml:space="preserve"> La vitesse est une fonction affine du temps   </w:t>
      </w:r>
      <w:r w:rsidRPr="002E389A">
        <w:rPr>
          <w:color w:val="9900CC"/>
          <w:position w:val="-18"/>
        </w:rPr>
        <w:object w:dxaOrig="1420" w:dyaOrig="480">
          <v:shape id="_x0000_i1044" type="#_x0000_t75" style="width:65.75pt;height:24.4pt" o:ole="">
            <v:imagedata r:id="rId66" o:title=""/>
          </v:shape>
          <o:OLEObject Type="Embed" ProgID="Equation.DSMT4" ShapeID="_x0000_i1044" DrawAspect="Content" ObjectID="_1629407910" r:id="rId67"/>
        </w:object>
      </w:r>
    </w:p>
    <w:p w:rsidR="00C8107F" w:rsidRPr="002E566D" w:rsidRDefault="00C8107F" w:rsidP="008A123D">
      <w:pPr>
        <w:jc w:val="both"/>
        <w:rPr>
          <w:b/>
          <w:bCs/>
          <w:color w:val="C00000"/>
          <w:sz w:val="28"/>
          <w:szCs w:val="28"/>
        </w:rPr>
      </w:pPr>
      <w:r w:rsidRPr="002E566D">
        <w:rPr>
          <w:b/>
          <w:bCs/>
          <w:color w:val="C00000"/>
          <w:sz w:val="28"/>
          <w:szCs w:val="28"/>
        </w:rPr>
        <w:lastRenderedPageBreak/>
        <w:t>3- Mouvement circulaire uniforme</w:t>
      </w:r>
    </w:p>
    <w:p w:rsidR="00C5170E" w:rsidRPr="000530D6" w:rsidRDefault="009B3DF4" w:rsidP="009B3DF4">
      <w:pPr>
        <w:jc w:val="both"/>
        <w:rPr>
          <w:lang w:bidi="ar-MA"/>
        </w:rPr>
      </w:pPr>
      <w:r w:rsidRPr="000530D6">
        <w:rPr>
          <w:b/>
          <w:bCs/>
          <w:color w:val="0000CC"/>
        </w:rPr>
        <w:t>3- 1- Définition :</w:t>
      </w:r>
      <w:r w:rsidRPr="000530D6">
        <w:t xml:space="preserve"> Un </w:t>
      </w:r>
      <w:r w:rsidRPr="000530D6">
        <w:rPr>
          <w:lang w:bidi="ar-MA"/>
        </w:rPr>
        <w:t xml:space="preserve">mobile est en mouvement circulaire s’il se déplace sur un cercle (trajectoire circulaire) avec </w:t>
      </w:r>
      <w:proofErr w:type="gramStart"/>
      <w:r w:rsidRPr="000530D6">
        <w:rPr>
          <w:lang w:bidi="ar-MA"/>
        </w:rPr>
        <w:t>un vecteur</w:t>
      </w:r>
      <w:proofErr w:type="gramEnd"/>
      <w:r w:rsidRPr="000530D6">
        <w:rPr>
          <w:lang w:bidi="ar-MA"/>
        </w:rPr>
        <w:t xml:space="preserve"> vitesse de module constant.</w:t>
      </w:r>
    </w:p>
    <w:p w:rsidR="00B0322A" w:rsidRPr="000530D6" w:rsidRDefault="00766322" w:rsidP="000530D6">
      <w:pPr>
        <w:jc w:val="center"/>
        <w:rPr>
          <w:lang w:bidi="ar-MA"/>
        </w:rPr>
      </w:pPr>
      <w:r>
        <w:rPr>
          <w:noProof/>
          <w:color w:val="C00000"/>
        </w:rPr>
        <w:drawing>
          <wp:inline distT="0" distB="0" distL="0" distR="0">
            <wp:extent cx="1478915" cy="1367790"/>
            <wp:effectExtent l="0" t="0" r="6985" b="381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667" w:rsidRPr="000530D6">
        <w:rPr>
          <w:color w:val="C00000"/>
        </w:rPr>
        <w:tab/>
      </w:r>
      <w:r w:rsidR="007C3667" w:rsidRPr="000530D6">
        <w:rPr>
          <w:color w:val="C00000"/>
        </w:rPr>
        <w:tab/>
      </w:r>
      <w:r w:rsidR="007C3667" w:rsidRPr="000530D6">
        <w:rPr>
          <w:color w:val="C00000"/>
        </w:rPr>
        <w:tab/>
      </w:r>
      <w:r w:rsidR="007C3667" w:rsidRPr="000530D6">
        <w:rPr>
          <w:color w:val="C00000"/>
        </w:rPr>
        <w:tab/>
      </w:r>
      <w:r>
        <w:rPr>
          <w:noProof/>
        </w:rPr>
        <w:drawing>
          <wp:inline distT="0" distB="0" distL="0" distR="0">
            <wp:extent cx="1503045" cy="1375410"/>
            <wp:effectExtent l="0" t="0" r="190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29" w:rsidRPr="000530D6" w:rsidRDefault="00581A29" w:rsidP="00581A29">
      <w:pPr>
        <w:spacing w:line="276" w:lineRule="auto"/>
        <w:jc w:val="both"/>
        <w:rPr>
          <w:b/>
          <w:bCs/>
          <w:color w:val="0000CC"/>
          <w:rtl/>
          <w:lang w:bidi="ar-MA"/>
        </w:rPr>
      </w:pPr>
      <w:r w:rsidRPr="000530D6">
        <w:rPr>
          <w:b/>
          <w:bCs/>
          <w:color w:val="0000CC"/>
          <w:lang w:bidi="ar-MA"/>
        </w:rPr>
        <w:t>3- 2- Abscisse angulaire</w:t>
      </w:r>
    </w:p>
    <w:p w:rsidR="00581A29" w:rsidRPr="000530D6" w:rsidRDefault="00581A29" w:rsidP="007C3667">
      <w:pPr>
        <w:spacing w:line="276" w:lineRule="auto"/>
        <w:ind w:firstLine="708"/>
        <w:jc w:val="both"/>
        <w:rPr>
          <w:rtl/>
          <w:lang w:bidi="ar-MA"/>
        </w:rPr>
      </w:pPr>
      <w:r w:rsidRPr="000530D6">
        <w:rPr>
          <w:lang w:bidi="ar-MA"/>
        </w:rPr>
        <w:t xml:space="preserve">On prend la direction de l’axe </w:t>
      </w:r>
      <w:r w:rsidR="00B558D7" w:rsidRPr="000530D6">
        <w:rPr>
          <w:lang w:bidi="ar-MA"/>
        </w:rPr>
        <w:t>OX</w:t>
      </w:r>
      <w:r w:rsidRPr="000530D6">
        <w:rPr>
          <w:lang w:bidi="ar-MA"/>
        </w:rPr>
        <w:t xml:space="preserve"> comme direction référentiel, et on oriente </w:t>
      </w:r>
      <w:r w:rsidRPr="000530D6">
        <w:t>la trajectoire du point A dans le sens du mouvement.</w:t>
      </w:r>
    </w:p>
    <w:p w:rsidR="00581A29" w:rsidRPr="000530D6" w:rsidRDefault="00581A29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b/>
          <w:bCs/>
          <w:color w:val="0000CC"/>
          <w:lang w:bidi="ar-MA"/>
        </w:rPr>
        <w:t>Définition :</w:t>
      </w:r>
      <w:r w:rsidRPr="000530D6">
        <w:rPr>
          <w:lang w:bidi="ar-MA"/>
        </w:rPr>
        <w:t xml:space="preserve"> On appelle abscisse angulaire du point A à un instant t la valeur algébrique de </w:t>
      </w:r>
      <w:proofErr w:type="gramStart"/>
      <w:r w:rsidRPr="000530D6">
        <w:rPr>
          <w:lang w:bidi="ar-MA"/>
        </w:rPr>
        <w:t xml:space="preserve">l’angle </w:t>
      </w:r>
      <w:proofErr w:type="gramEnd"/>
      <w:r w:rsidRPr="000530D6">
        <w:rPr>
          <w:position w:val="-10"/>
          <w:lang w:bidi="ar-MA"/>
        </w:rPr>
        <w:object w:dxaOrig="1260" w:dyaOrig="400">
          <v:shape id="_x0000_i1045" type="#_x0000_t75" style="width:63.25pt;height:20.05pt" o:ole="">
            <v:imagedata r:id="rId70" o:title=""/>
          </v:shape>
          <o:OLEObject Type="Embed" ProgID="Equation.3" ShapeID="_x0000_i1045" DrawAspect="Content" ObjectID="_1629407911" r:id="rId71"/>
        </w:object>
      </w:r>
      <w:r w:rsidRPr="000530D6">
        <w:rPr>
          <w:lang w:bidi="ar-MA"/>
        </w:rPr>
        <w:t>.</w:t>
      </w:r>
    </w:p>
    <w:p w:rsidR="00581A29" w:rsidRPr="000530D6" w:rsidRDefault="007C3667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lang w:bidi="ar-MA"/>
        </w:rPr>
        <w:tab/>
      </w:r>
      <w:r w:rsidR="00581A29" w:rsidRPr="000530D6">
        <w:rPr>
          <w:lang w:bidi="ar-MA"/>
        </w:rPr>
        <w:t>L’unité de mesure en SI est le radian noté : rad.</w:t>
      </w:r>
    </w:p>
    <w:p w:rsidR="00581A29" w:rsidRPr="000530D6" w:rsidRDefault="00581A29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lang w:bidi="ar-MA"/>
        </w:rPr>
        <w:tab/>
        <w:t>Pratiquement on choisit le sens positif le sens contraire des aiguilles de l’horloge.</w:t>
      </w:r>
    </w:p>
    <w:p w:rsidR="00581A29" w:rsidRPr="00665223" w:rsidRDefault="00581A29" w:rsidP="00581A29">
      <w:pPr>
        <w:spacing w:line="276" w:lineRule="auto"/>
        <w:jc w:val="both"/>
        <w:rPr>
          <w:b/>
          <w:bCs/>
          <w:color w:val="0000CC"/>
          <w:lang w:bidi="ar-MA"/>
        </w:rPr>
      </w:pPr>
      <w:r w:rsidRPr="00665223">
        <w:rPr>
          <w:b/>
          <w:bCs/>
          <w:color w:val="0000CC"/>
          <w:lang w:bidi="ar-MA"/>
        </w:rPr>
        <w:t>3- 3- Abscisse curviligne</w:t>
      </w:r>
    </w:p>
    <w:p w:rsidR="00581A29" w:rsidRPr="000530D6" w:rsidRDefault="00581A29" w:rsidP="007C3667">
      <w:pPr>
        <w:spacing w:line="276" w:lineRule="auto"/>
        <w:ind w:firstLine="708"/>
        <w:jc w:val="both"/>
        <w:rPr>
          <w:rtl/>
          <w:lang w:bidi="ar-MA"/>
        </w:rPr>
      </w:pPr>
      <w:r w:rsidRPr="000530D6">
        <w:rPr>
          <w:lang w:bidi="ar-MA"/>
        </w:rPr>
        <w:t>On prend le point A</w:t>
      </w:r>
      <w:r w:rsidRPr="000530D6">
        <w:rPr>
          <w:vertAlign w:val="subscript"/>
          <w:lang w:bidi="ar-MA"/>
        </w:rPr>
        <w:t>0</w:t>
      </w:r>
      <w:r w:rsidRPr="000530D6">
        <w:rPr>
          <w:lang w:bidi="ar-MA"/>
        </w:rPr>
        <w:t xml:space="preserve"> comme référence des abscisses curvilignes, et en orientant </w:t>
      </w:r>
      <w:r w:rsidRPr="000530D6">
        <w:t>la trajectoire du point A dans le sens du mouvement.</w:t>
      </w:r>
    </w:p>
    <w:p w:rsidR="00581A29" w:rsidRPr="000530D6" w:rsidRDefault="00581A29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b/>
          <w:bCs/>
          <w:color w:val="0000CC"/>
          <w:lang w:bidi="ar-MA"/>
        </w:rPr>
        <w:t>Définition :</w:t>
      </w:r>
      <w:r w:rsidRPr="000530D6">
        <w:rPr>
          <w:lang w:bidi="ar-MA"/>
        </w:rPr>
        <w:t xml:space="preserve"> On appelle </w:t>
      </w:r>
      <w:r w:rsidR="00FD2969">
        <w:rPr>
          <w:lang w:bidi="ar-MA"/>
        </w:rPr>
        <w:t xml:space="preserve">abscisse </w:t>
      </w:r>
      <w:r w:rsidRPr="000530D6">
        <w:rPr>
          <w:lang w:bidi="ar-MA"/>
        </w:rPr>
        <w:t xml:space="preserve">curviligne du point mobile A à un instant t la valeur algébrique de la </w:t>
      </w:r>
      <w:proofErr w:type="gramStart"/>
      <w:r w:rsidRPr="000530D6">
        <w:rPr>
          <w:lang w:bidi="ar-MA"/>
        </w:rPr>
        <w:t xml:space="preserve">distance </w:t>
      </w:r>
      <w:proofErr w:type="gramEnd"/>
      <w:r w:rsidRPr="000530D6">
        <w:rPr>
          <w:position w:val="-12"/>
        </w:rPr>
        <w:object w:dxaOrig="960" w:dyaOrig="360">
          <v:shape id="_x0000_i1046" type="#_x0000_t75" style="width:58.25pt;height:22.55pt" o:ole="" filled="t" fillcolor="yellow">
            <v:imagedata r:id="rId72" o:title=""/>
          </v:shape>
          <o:OLEObject Type="Embed" ProgID="Equation.3" ShapeID="_x0000_i1046" DrawAspect="Content" ObjectID="_1629407912" r:id="rId73"/>
        </w:object>
      </w:r>
      <w:r w:rsidRPr="000530D6">
        <w:rPr>
          <w:lang w:bidi="ar-MA"/>
        </w:rPr>
        <w:t>.</w:t>
      </w:r>
    </w:p>
    <w:p w:rsidR="00581A29" w:rsidRPr="000530D6" w:rsidRDefault="007C3667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lang w:bidi="ar-MA"/>
        </w:rPr>
        <w:tab/>
      </w:r>
      <w:r w:rsidR="00581A29" w:rsidRPr="000530D6">
        <w:rPr>
          <w:lang w:bidi="ar-MA"/>
        </w:rPr>
        <w:t>L’unité de mesure en SI est le mètre noté : m.</w:t>
      </w:r>
    </w:p>
    <w:p w:rsidR="00581A29" w:rsidRPr="000530D6" w:rsidRDefault="00581A29" w:rsidP="00581A29">
      <w:pPr>
        <w:tabs>
          <w:tab w:val="left" w:pos="0"/>
        </w:tabs>
        <w:spacing w:line="276" w:lineRule="auto"/>
        <w:jc w:val="both"/>
        <w:rPr>
          <w:lang w:bidi="ar-MA"/>
        </w:rPr>
      </w:pPr>
      <w:r w:rsidRPr="000530D6">
        <w:rPr>
          <w:lang w:bidi="ar-MA"/>
        </w:rPr>
        <w:tab/>
      </w:r>
      <w:proofErr w:type="gramStart"/>
      <w:r w:rsidRPr="000530D6">
        <w:rPr>
          <w:lang w:bidi="ar-MA"/>
        </w:rPr>
        <w:t>s</w:t>
      </w:r>
      <w:proofErr w:type="gramEnd"/>
      <w:r w:rsidRPr="000530D6">
        <w:rPr>
          <w:lang w:bidi="ar-MA"/>
        </w:rPr>
        <w:t xml:space="preserve"> grandeur algébrique sa signe dépend de l’orientation de la trajectoire.</w:t>
      </w:r>
    </w:p>
    <w:p w:rsidR="00581A29" w:rsidRPr="000530D6" w:rsidRDefault="00581A29" w:rsidP="00581A29">
      <w:pPr>
        <w:tabs>
          <w:tab w:val="left" w:pos="0"/>
        </w:tabs>
        <w:spacing w:line="276" w:lineRule="auto"/>
        <w:jc w:val="both"/>
        <w:rPr>
          <w:b/>
          <w:bCs/>
          <w:color w:val="0000CC"/>
          <w:lang w:bidi="ar-MA"/>
        </w:rPr>
      </w:pPr>
      <w:r w:rsidRPr="000530D6">
        <w:rPr>
          <w:b/>
          <w:bCs/>
          <w:color w:val="0000CC"/>
          <w:lang w:bidi="ar-MA"/>
        </w:rPr>
        <w:t>3- 4- La relation entre l’abscisse curviligne et l’abscisse angulaire</w:t>
      </w:r>
    </w:p>
    <w:p w:rsidR="00581A29" w:rsidRPr="00DF647C" w:rsidRDefault="00581A29" w:rsidP="0075552A">
      <w:pPr>
        <w:tabs>
          <w:tab w:val="left" w:pos="0"/>
        </w:tabs>
        <w:spacing w:line="276" w:lineRule="auto"/>
        <w:jc w:val="both"/>
        <w:rPr>
          <w:color w:val="9900CC"/>
          <w:lang w:bidi="ar-MA"/>
        </w:rPr>
      </w:pPr>
      <w:r w:rsidRPr="00DF647C">
        <w:rPr>
          <w:color w:val="9900CC"/>
          <w:lang w:bidi="ar-MA"/>
        </w:rPr>
        <w:tab/>
        <w:t>On mon</w:t>
      </w:r>
      <w:r w:rsidR="00B558D7" w:rsidRPr="00DF647C">
        <w:rPr>
          <w:color w:val="9900CC"/>
          <w:lang w:bidi="ar-MA"/>
        </w:rPr>
        <w:t>tre au mathématiques que </w:t>
      </w:r>
      <w:proofErr w:type="gramStart"/>
      <w:r w:rsidR="00B558D7" w:rsidRPr="00DF647C">
        <w:rPr>
          <w:color w:val="9900CC"/>
          <w:lang w:bidi="ar-MA"/>
        </w:rPr>
        <w:t xml:space="preserve">: </w:t>
      </w:r>
      <w:r w:rsidR="00B558D7" w:rsidRPr="00DF647C">
        <w:rPr>
          <w:color w:val="9900CC"/>
          <w:position w:val="-10"/>
          <w:highlight w:val="yellow"/>
          <w:lang w:bidi="ar-MA"/>
        </w:rPr>
        <w:object w:dxaOrig="900" w:dyaOrig="320">
          <v:shape id="_x0000_i1047" type="#_x0000_t75" style="width:45.7pt;height:16.3pt" o:ole="">
            <v:imagedata r:id="rId74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47" DrawAspect="Content" ObjectID="_1629407913" r:id="rId75"/>
        </w:object>
      </w:r>
      <w:r w:rsidRPr="00DF647C">
        <w:rPr>
          <w:color w:val="9900CC"/>
          <w:lang w:bidi="ar-MA"/>
        </w:rPr>
        <w:t>,</w:t>
      </w:r>
      <w:proofErr w:type="gramEnd"/>
      <w:r w:rsidRPr="00DF647C">
        <w:rPr>
          <w:color w:val="9900CC"/>
          <w:lang w:bidi="ar-MA"/>
        </w:rPr>
        <w:t xml:space="preserve"> tel que R le rayon de la trajectoire circulaire de A.</w:t>
      </w:r>
    </w:p>
    <w:p w:rsidR="00581A29" w:rsidRPr="00DF647C" w:rsidRDefault="00581A29" w:rsidP="00581A29">
      <w:pPr>
        <w:tabs>
          <w:tab w:val="left" w:pos="0"/>
        </w:tabs>
        <w:spacing w:line="276" w:lineRule="auto"/>
        <w:jc w:val="both"/>
        <w:rPr>
          <w:b/>
          <w:bCs/>
          <w:color w:val="9900CC"/>
          <w:lang w:bidi="ar-MA"/>
        </w:rPr>
      </w:pPr>
      <w:r w:rsidRPr="00DF647C">
        <w:rPr>
          <w:b/>
          <w:bCs/>
          <w:color w:val="9900CC"/>
          <w:lang w:bidi="ar-MA"/>
        </w:rPr>
        <w:t xml:space="preserve">Remarque : </w:t>
      </w:r>
      <w:r w:rsidRPr="00DF647C">
        <w:rPr>
          <w:color w:val="9900CC"/>
          <w:lang w:bidi="ar-MA"/>
        </w:rPr>
        <w:t>on peut déterminer la relation entre l’abscisse curviligne et l’abscisse angulaire, à partir de :</w:t>
      </w:r>
    </w:p>
    <w:p w:rsidR="00581A29" w:rsidRPr="00DF647C" w:rsidRDefault="000530D6" w:rsidP="000530D6">
      <w:pPr>
        <w:tabs>
          <w:tab w:val="left" w:pos="0"/>
        </w:tabs>
        <w:spacing w:line="276" w:lineRule="auto"/>
        <w:jc w:val="center"/>
        <w:rPr>
          <w:color w:val="9900CC"/>
          <w:lang w:bidi="ar-MA"/>
        </w:rPr>
      </w:pPr>
      <w:r w:rsidRPr="00DF647C">
        <w:rPr>
          <w:b/>
          <w:bCs/>
          <w:color w:val="9900CC"/>
          <w:position w:val="-28"/>
          <w:highlight w:val="yellow"/>
          <w:lang w:bidi="ar-MA"/>
        </w:rPr>
        <w:object w:dxaOrig="1900" w:dyaOrig="680">
          <v:shape id="_x0000_i1048" type="#_x0000_t75" style="width:82pt;height:29.45pt" o:ole="">
            <v:imagedata r:id="rId76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48" DrawAspect="Content" ObjectID="_1629407914" r:id="rId77"/>
        </w:object>
      </w:r>
      <w:r w:rsidRPr="00DF647C">
        <w:rPr>
          <w:b/>
          <w:bCs/>
          <w:color w:val="9900CC"/>
          <w:lang w:bidi="ar-MA"/>
        </w:rPr>
        <w:tab/>
      </w:r>
      <w:r w:rsidRPr="00DF647C">
        <w:rPr>
          <w:b/>
          <w:bCs/>
          <w:color w:val="9900CC"/>
          <w:lang w:bidi="ar-MA"/>
        </w:rPr>
        <w:tab/>
      </w:r>
      <w:proofErr w:type="gramStart"/>
      <w:r w:rsidR="00581A29" w:rsidRPr="00DF647C">
        <w:rPr>
          <w:color w:val="9900CC"/>
          <w:lang w:bidi="ar-MA"/>
        </w:rPr>
        <w:t>donc</w:t>
      </w:r>
      <w:proofErr w:type="gramEnd"/>
      <w:r w:rsidR="00581A29" w:rsidRPr="00DF647C">
        <w:rPr>
          <w:color w:val="9900CC"/>
          <w:lang w:bidi="ar-MA"/>
        </w:rPr>
        <w:tab/>
      </w:r>
      <w:r w:rsidR="00581A29" w:rsidRPr="00DF647C">
        <w:rPr>
          <w:color w:val="9900CC"/>
          <w:lang w:bidi="ar-MA"/>
        </w:rPr>
        <w:tab/>
      </w:r>
      <w:r w:rsidR="00581A29" w:rsidRPr="00DF647C">
        <w:rPr>
          <w:color w:val="9900CC"/>
          <w:lang w:bidi="ar-MA"/>
        </w:rPr>
        <w:tab/>
      </w:r>
      <w:r w:rsidR="00581A29" w:rsidRPr="00DF647C">
        <w:rPr>
          <w:color w:val="9900CC"/>
          <w:lang w:bidi="ar-MA"/>
        </w:rPr>
        <w:tab/>
      </w:r>
      <w:r w:rsidR="00581A29" w:rsidRPr="00DF647C">
        <w:rPr>
          <w:color w:val="9900CC"/>
          <w:highlight w:val="yellow"/>
          <w:rtl/>
          <w:lang w:bidi="ar-MA"/>
        </w:rPr>
        <w:t xml:space="preserve"> </w:t>
      </w:r>
      <w:r w:rsidR="00B558D7" w:rsidRPr="00DF647C">
        <w:rPr>
          <w:color w:val="9900CC"/>
          <w:position w:val="-10"/>
          <w:highlight w:val="yellow"/>
          <w:lang w:bidi="ar-MA"/>
        </w:rPr>
        <w:object w:dxaOrig="900" w:dyaOrig="320">
          <v:shape id="_x0000_i1049" type="#_x0000_t75" style="width:45.7pt;height:16.3pt" o:ole="">
            <v:imagedata r:id="rId74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49" DrawAspect="Content" ObjectID="_1629407915" r:id="rId78"/>
        </w:object>
      </w:r>
    </w:p>
    <w:p w:rsidR="00581A29" w:rsidRPr="00665223" w:rsidRDefault="00581A29" w:rsidP="00581A29">
      <w:pPr>
        <w:tabs>
          <w:tab w:val="left" w:pos="0"/>
        </w:tabs>
        <w:spacing w:line="276" w:lineRule="auto"/>
        <w:jc w:val="both"/>
        <w:rPr>
          <w:rFonts w:cs="Traditional Arabic"/>
          <w:b/>
          <w:bCs/>
          <w:color w:val="0000CC"/>
          <w:lang w:bidi="ar-MA"/>
        </w:rPr>
      </w:pPr>
      <w:r w:rsidRPr="00665223">
        <w:rPr>
          <w:rFonts w:cs="Traditional Arabic"/>
          <w:b/>
          <w:bCs/>
          <w:color w:val="0000CC"/>
          <w:lang w:bidi="ar-MA"/>
        </w:rPr>
        <w:t>3- 5- la vitesse angulaire moyenne</w:t>
      </w:r>
    </w:p>
    <w:p w:rsidR="00581A29" w:rsidRPr="000530D6" w:rsidRDefault="00581A29" w:rsidP="00FD2969">
      <w:pPr>
        <w:tabs>
          <w:tab w:val="left" w:pos="0"/>
        </w:tabs>
        <w:spacing w:line="276" w:lineRule="auto"/>
        <w:ind w:firstLine="567"/>
        <w:jc w:val="both"/>
        <w:rPr>
          <w:rFonts w:cs="Traditional Arabic" w:hint="cs"/>
          <w:rtl/>
          <w:lang w:bidi="ar-MA"/>
        </w:rPr>
      </w:pPr>
      <w:r w:rsidRPr="000530D6">
        <w:rPr>
          <w:rFonts w:cs="Traditional Arabic"/>
          <w:lang w:bidi="ar-MA"/>
        </w:rPr>
        <w:t xml:space="preserve">Lorsqu’un </w:t>
      </w:r>
      <w:r w:rsidR="00FD2969">
        <w:rPr>
          <w:rFonts w:cs="Traditional Arabic"/>
          <w:lang w:bidi="ar-MA"/>
        </w:rPr>
        <w:t xml:space="preserve">point A </w:t>
      </w:r>
      <w:r w:rsidRPr="000530D6">
        <w:rPr>
          <w:rFonts w:cs="Traditional Arabic"/>
          <w:lang w:bidi="ar-MA"/>
        </w:rPr>
        <w:t xml:space="preserve">est en mouvement </w:t>
      </w:r>
      <w:r w:rsidR="00FD2969">
        <w:rPr>
          <w:rFonts w:cs="Traditional Arabic"/>
          <w:lang w:bidi="ar-MA"/>
        </w:rPr>
        <w:t>circulaire</w:t>
      </w:r>
      <w:r w:rsidRPr="000530D6">
        <w:rPr>
          <w:rFonts w:cs="Traditional Arabic"/>
          <w:lang w:bidi="ar-MA"/>
        </w:rPr>
        <w:t xml:space="preserve">. </w:t>
      </w:r>
      <w:r w:rsidR="00FD2969">
        <w:rPr>
          <w:rFonts w:cs="Traditional Arabic"/>
          <w:lang w:bidi="ar-MA"/>
        </w:rPr>
        <w:t>C</w:t>
      </w:r>
      <w:r w:rsidRPr="000530D6">
        <w:rPr>
          <w:rFonts w:cs="Traditional Arabic"/>
          <w:lang w:bidi="ar-MA"/>
        </w:rPr>
        <w:t>e point A occupe la position A</w:t>
      </w:r>
      <w:r w:rsidRPr="000530D6">
        <w:rPr>
          <w:rFonts w:cs="Traditional Arabic"/>
          <w:vertAlign w:val="subscript"/>
          <w:lang w:bidi="ar-MA"/>
        </w:rPr>
        <w:t>1</w:t>
      </w:r>
      <w:r w:rsidRPr="000530D6">
        <w:rPr>
          <w:rFonts w:cs="Traditional Arabic"/>
          <w:lang w:bidi="ar-MA"/>
        </w:rPr>
        <w:t xml:space="preserve"> à l’instant t</w:t>
      </w:r>
      <w:r w:rsidRPr="000530D6">
        <w:rPr>
          <w:rFonts w:cs="Traditional Arabic"/>
          <w:vertAlign w:val="subscript"/>
          <w:lang w:bidi="ar-MA"/>
        </w:rPr>
        <w:t>1</w:t>
      </w:r>
      <w:r w:rsidRPr="000530D6">
        <w:rPr>
          <w:rFonts w:cs="Traditional Arabic"/>
          <w:lang w:bidi="ar-MA"/>
        </w:rPr>
        <w:t xml:space="preserve"> et la position A</w:t>
      </w:r>
      <w:r w:rsidRPr="000530D6">
        <w:rPr>
          <w:rFonts w:cs="Traditional Arabic"/>
          <w:vertAlign w:val="subscript"/>
          <w:lang w:bidi="ar-MA"/>
        </w:rPr>
        <w:t>2</w:t>
      </w:r>
      <w:r w:rsidRPr="000530D6">
        <w:rPr>
          <w:rFonts w:cs="Traditional Arabic"/>
          <w:lang w:bidi="ar-MA"/>
        </w:rPr>
        <w:t xml:space="preserve"> à l’instant t</w:t>
      </w:r>
      <w:r w:rsidRPr="000530D6">
        <w:rPr>
          <w:rFonts w:cs="Traditional Arabic"/>
          <w:vertAlign w:val="subscript"/>
          <w:lang w:bidi="ar-MA"/>
        </w:rPr>
        <w:t>2</w:t>
      </w:r>
      <w:r w:rsidRPr="000530D6">
        <w:rPr>
          <w:rFonts w:cs="Traditional Arabic"/>
          <w:lang w:bidi="ar-MA"/>
        </w:rPr>
        <w:t xml:space="preserve">, les deux positions étant repérées par les abscisses angulaires </w:t>
      </w:r>
      <w:r w:rsidRPr="000530D6">
        <w:rPr>
          <w:lang w:bidi="ar-MA"/>
        </w:rPr>
        <w:t>θ</w:t>
      </w:r>
      <w:r w:rsidRPr="000530D6">
        <w:rPr>
          <w:rFonts w:cs="Traditional Arabic"/>
          <w:vertAlign w:val="subscript"/>
          <w:lang w:bidi="ar-MA"/>
        </w:rPr>
        <w:t>1</w:t>
      </w:r>
      <w:r w:rsidRPr="000530D6">
        <w:rPr>
          <w:rFonts w:cs="Traditional Arabic"/>
          <w:lang w:bidi="ar-MA"/>
        </w:rPr>
        <w:t xml:space="preserve"> et </w:t>
      </w:r>
      <w:r w:rsidRPr="000530D6">
        <w:rPr>
          <w:lang w:bidi="ar-MA"/>
        </w:rPr>
        <w:t>θ</w:t>
      </w:r>
      <w:r w:rsidRPr="000530D6">
        <w:rPr>
          <w:rFonts w:cs="Traditional Arabic"/>
          <w:vertAlign w:val="subscript"/>
          <w:lang w:bidi="ar-MA"/>
        </w:rPr>
        <w:t>2</w:t>
      </w:r>
      <w:r w:rsidRPr="000530D6">
        <w:rPr>
          <w:rFonts w:cs="Traditional Arabic"/>
          <w:lang w:bidi="ar-MA"/>
        </w:rPr>
        <w:t>.</w:t>
      </w:r>
    </w:p>
    <w:p w:rsidR="00581A29" w:rsidRPr="000530D6" w:rsidRDefault="00581A29" w:rsidP="00581A29">
      <w:pPr>
        <w:spacing w:line="276" w:lineRule="auto"/>
        <w:jc w:val="both"/>
        <w:rPr>
          <w:rFonts w:hint="cs"/>
          <w:b/>
          <w:bCs/>
          <w:rtl/>
          <w:lang w:bidi="ar-MA"/>
        </w:rPr>
      </w:pPr>
      <w:r w:rsidRPr="000530D6">
        <w:rPr>
          <w:b/>
          <w:bCs/>
          <w:color w:val="C00000"/>
          <w:lang w:bidi="ar-MA"/>
        </w:rPr>
        <w:t>Définition :</w:t>
      </w:r>
      <w:r w:rsidRPr="000530D6">
        <w:rPr>
          <w:b/>
          <w:bCs/>
          <w:lang w:bidi="ar-MA"/>
        </w:rPr>
        <w:t xml:space="preserve"> </w:t>
      </w:r>
      <w:r w:rsidRPr="000530D6">
        <w:rPr>
          <w:lang w:bidi="ar-MA"/>
        </w:rPr>
        <w:t xml:space="preserve">La vitesse angulaire moyenne </w:t>
      </w:r>
      <w:r w:rsidRPr="000530D6">
        <w:rPr>
          <w:position w:val="-12"/>
          <w:lang w:bidi="ar-MA"/>
        </w:rPr>
        <w:object w:dxaOrig="340" w:dyaOrig="360">
          <v:shape id="_x0000_i1050" type="#_x0000_t75" style="width:16.9pt;height:18.15pt" o:ole="">
            <v:imagedata r:id="rId79" o:title=""/>
          </v:shape>
          <o:OLEObject Type="Embed" ProgID="Equation.3" ShapeID="_x0000_i1050" DrawAspect="Content" ObjectID="_1629407916" r:id="rId80"/>
        </w:object>
      </w:r>
      <w:r w:rsidRPr="000530D6">
        <w:rPr>
          <w:lang w:bidi="ar-MA"/>
        </w:rPr>
        <w:t xml:space="preserve"> du point A entre t</w:t>
      </w:r>
      <w:r w:rsidRPr="000530D6">
        <w:rPr>
          <w:vertAlign w:val="subscript"/>
          <w:lang w:bidi="ar-MA"/>
        </w:rPr>
        <w:t>1</w:t>
      </w:r>
      <w:r w:rsidRPr="000530D6">
        <w:rPr>
          <w:lang w:bidi="ar-MA"/>
        </w:rPr>
        <w:t xml:space="preserve"> et t</w:t>
      </w:r>
      <w:r w:rsidRPr="000530D6">
        <w:rPr>
          <w:vertAlign w:val="subscript"/>
          <w:lang w:bidi="ar-MA"/>
        </w:rPr>
        <w:t>2</w:t>
      </w:r>
      <w:r w:rsidRPr="000530D6">
        <w:rPr>
          <w:lang w:bidi="ar-MA"/>
        </w:rPr>
        <w:t xml:space="preserve"> est donnée par la relation suivante :</w:t>
      </w:r>
    </w:p>
    <w:p w:rsidR="00581A29" w:rsidRPr="000530D6" w:rsidRDefault="00766322" w:rsidP="00581A29">
      <w:pPr>
        <w:spacing w:line="276" w:lineRule="auto"/>
        <w:jc w:val="center"/>
        <w:rPr>
          <w:b/>
          <w:bCs/>
          <w:lang w:bidi="ar-MA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5570220</wp:posOffset>
            </wp:positionH>
            <wp:positionV relativeFrom="paragraph">
              <wp:posOffset>20955</wp:posOffset>
            </wp:positionV>
            <wp:extent cx="953135" cy="907415"/>
            <wp:effectExtent l="0" t="0" r="0" b="6985"/>
            <wp:wrapThrough wrapText="bothSides">
              <wp:wrapPolygon edited="0">
                <wp:start x="0" y="0"/>
                <wp:lineTo x="0" y="21313"/>
                <wp:lineTo x="21154" y="21313"/>
                <wp:lineTo x="21154" y="0"/>
                <wp:lineTo x="0" y="0"/>
              </wp:wrapPolygon>
            </wp:wrapThrough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29" w:rsidRPr="000530D6">
        <w:rPr>
          <w:b/>
          <w:bCs/>
          <w:position w:val="-30"/>
          <w:highlight w:val="yellow"/>
          <w:lang w:bidi="ar-MA"/>
        </w:rPr>
        <w:object w:dxaOrig="1900" w:dyaOrig="680">
          <v:shape id="_x0000_i1051" type="#_x0000_t75" style="width:125.2pt;height:36.95pt" o:ole="">
            <v:imagedata r:id="rId82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51" DrawAspect="Content" ObjectID="_1629407917" r:id="rId83"/>
        </w:object>
      </w:r>
    </w:p>
    <w:p w:rsidR="00581A29" w:rsidRPr="000530D6" w:rsidRDefault="00581A29" w:rsidP="00581A29">
      <w:pPr>
        <w:spacing w:line="276" w:lineRule="auto"/>
        <w:jc w:val="center"/>
        <w:rPr>
          <w:lang w:bidi="ar-MA"/>
        </w:rPr>
      </w:pPr>
      <w:r w:rsidRPr="000530D6">
        <w:rPr>
          <w:lang w:bidi="ar-MA"/>
        </w:rPr>
        <w:t xml:space="preserve">son unité de mesure en S.I est la radian par seconde, </w:t>
      </w:r>
      <w:proofErr w:type="gramStart"/>
      <w:r w:rsidRPr="000530D6">
        <w:rPr>
          <w:lang w:bidi="ar-MA"/>
        </w:rPr>
        <w:t xml:space="preserve">noté </w:t>
      </w:r>
      <w:proofErr w:type="gramEnd"/>
      <w:r w:rsidRPr="000530D6">
        <w:rPr>
          <w:position w:val="-6"/>
          <w:lang w:bidi="ar-MA"/>
        </w:rPr>
        <w:object w:dxaOrig="740" w:dyaOrig="320">
          <v:shape id="_x0000_i1052" type="#_x0000_t75" style="width:36.95pt;height:16.3pt" o:ole="">
            <v:imagedata r:id="rId84" o:title=""/>
          </v:shape>
          <o:OLEObject Type="Embed" ProgID="Equation.3" ShapeID="_x0000_i1052" DrawAspect="Content" ObjectID="_1629407918" r:id="rId85"/>
        </w:object>
      </w:r>
      <w:r w:rsidRPr="000530D6">
        <w:rPr>
          <w:lang w:bidi="ar-MA"/>
        </w:rPr>
        <w:t>.</w:t>
      </w:r>
    </w:p>
    <w:p w:rsidR="00581A29" w:rsidRPr="00665223" w:rsidRDefault="00581A29" w:rsidP="00581A29">
      <w:pPr>
        <w:pStyle w:val="Normal12"/>
        <w:spacing w:line="276" w:lineRule="auto"/>
        <w:rPr>
          <w:b/>
          <w:bCs/>
          <w:color w:val="0000CC"/>
          <w:szCs w:val="24"/>
        </w:rPr>
      </w:pPr>
      <w:r w:rsidRPr="00665223">
        <w:rPr>
          <w:b/>
          <w:bCs/>
          <w:color w:val="0000CC"/>
          <w:szCs w:val="24"/>
          <w:lang w:bidi="ar-MA"/>
        </w:rPr>
        <w:t xml:space="preserve">3- 6- </w:t>
      </w:r>
      <w:r w:rsidRPr="00665223">
        <w:rPr>
          <w:b/>
          <w:bCs/>
          <w:color w:val="0000CC"/>
          <w:szCs w:val="24"/>
        </w:rPr>
        <w:t>Relation entre vitesse linéaire et vitesse angulaire</w:t>
      </w:r>
    </w:p>
    <w:p w:rsidR="00581A29" w:rsidRPr="00DF647C" w:rsidRDefault="00581A29" w:rsidP="000530D6">
      <w:pPr>
        <w:spacing w:line="276" w:lineRule="auto"/>
        <w:ind w:firstLine="708"/>
        <w:jc w:val="both"/>
        <w:rPr>
          <w:b/>
          <w:bCs/>
          <w:color w:val="9900CC"/>
          <w:lang w:bidi="ar-MA"/>
        </w:rPr>
      </w:pPr>
      <w:r w:rsidRPr="00DF647C">
        <w:rPr>
          <w:color w:val="9900CC"/>
          <w:lang w:bidi="ar-MA"/>
        </w:rPr>
        <w:t xml:space="preserve">La </w:t>
      </w:r>
      <w:r w:rsidRPr="00DF647C">
        <w:rPr>
          <w:color w:val="9900CC"/>
        </w:rPr>
        <w:t xml:space="preserve">vitesse linéaire </w:t>
      </w:r>
      <w:r w:rsidRPr="00DF647C">
        <w:rPr>
          <w:color w:val="9900CC"/>
          <w:position w:val="-6"/>
          <w:lang w:bidi="ar-MA"/>
        </w:rPr>
        <w:object w:dxaOrig="240" w:dyaOrig="279">
          <v:shape id="_x0000_i1053" type="#_x0000_t75" style="width:11.9pt;height:13.75pt" o:ole="">
            <v:imagedata r:id="rId86" o:title=""/>
          </v:shape>
          <o:OLEObject Type="Embed" ProgID="Equation.DSMT4" ShapeID="_x0000_i1053" DrawAspect="Content" ObjectID="_1629407919" r:id="rId87"/>
        </w:object>
      </w:r>
      <w:r w:rsidRPr="00DF647C">
        <w:rPr>
          <w:color w:val="9900CC"/>
          <w:lang w:bidi="ar-MA"/>
        </w:rPr>
        <w:t xml:space="preserve"> d’un point en mouvement s’écrit :</w:t>
      </w:r>
      <w:r w:rsidR="000530D6" w:rsidRPr="00DF647C">
        <w:rPr>
          <w:color w:val="9900CC"/>
          <w:lang w:bidi="ar-MA"/>
        </w:rPr>
        <w:tab/>
      </w:r>
      <w:r w:rsidR="000530D6" w:rsidRPr="00DF647C">
        <w:rPr>
          <w:color w:val="9900CC"/>
          <w:lang w:bidi="ar-MA"/>
        </w:rPr>
        <w:tab/>
      </w:r>
      <w:r w:rsidRPr="00DF647C">
        <w:rPr>
          <w:b/>
          <w:bCs/>
          <w:color w:val="9900CC"/>
          <w:position w:val="-30"/>
          <w:lang w:bidi="ar-MA"/>
        </w:rPr>
        <w:object w:dxaOrig="1780" w:dyaOrig="680">
          <v:shape id="_x0000_i1054" type="#_x0000_t75" style="width:113.95pt;height:35.05pt" o:ole="">
            <v:imagedata r:id="rId88" o:title=""/>
          </v:shape>
          <o:OLEObject Type="Embed" ProgID="Equation.DSMT4" ShapeID="_x0000_i1054" DrawAspect="Content" ObjectID="_1629407920" r:id="rId89"/>
        </w:object>
      </w:r>
    </w:p>
    <w:p w:rsidR="00581A29" w:rsidRPr="00DF647C" w:rsidRDefault="00581A29" w:rsidP="000530D6">
      <w:pPr>
        <w:spacing w:line="276" w:lineRule="auto"/>
        <w:ind w:firstLine="708"/>
        <w:jc w:val="both"/>
        <w:rPr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et</w:t>
      </w:r>
      <w:proofErr w:type="gramEnd"/>
      <w:r w:rsidRPr="00DF647C">
        <w:rPr>
          <w:color w:val="9900CC"/>
          <w:lang w:bidi="ar-MA"/>
        </w:rPr>
        <w:t xml:space="preserve"> on’a </w:t>
      </w:r>
      <w:r w:rsidR="000530D6" w:rsidRPr="00DF647C">
        <w:rPr>
          <w:color w:val="9900CC"/>
          <w:lang w:bidi="ar-MA"/>
        </w:rPr>
        <w:tab/>
      </w:r>
      <w:r w:rsidRPr="00DF647C">
        <w:rPr>
          <w:color w:val="9900CC"/>
          <w:position w:val="-10"/>
          <w:lang w:bidi="ar-MA"/>
        </w:rPr>
        <w:object w:dxaOrig="900" w:dyaOrig="320">
          <v:shape id="_x0000_i1055" type="#_x0000_t75" style="width:44.45pt;height:16.9pt" o:ole="">
            <v:imagedata r:id="rId90" o:title=""/>
          </v:shape>
          <o:OLEObject Type="Embed" ProgID="Equation.3" ShapeID="_x0000_i1055" DrawAspect="Content" ObjectID="_1629407921" r:id="rId91"/>
        </w:object>
      </w:r>
      <w:r w:rsidRPr="00DF647C">
        <w:rPr>
          <w:color w:val="9900CC"/>
          <w:lang w:bidi="ar-MA"/>
        </w:rPr>
        <w:tab/>
        <w:t xml:space="preserve">implique que </w:t>
      </w:r>
      <w:r w:rsidRPr="00DF647C">
        <w:rPr>
          <w:color w:val="9900CC"/>
          <w:lang w:bidi="ar-MA"/>
        </w:rPr>
        <w:tab/>
      </w:r>
      <w:r w:rsidRPr="00DF647C">
        <w:rPr>
          <w:color w:val="9900CC"/>
          <w:position w:val="-10"/>
          <w:lang w:bidi="ar-MA"/>
        </w:rPr>
        <w:object w:dxaOrig="960" w:dyaOrig="320">
          <v:shape id="_x0000_i1056" type="#_x0000_t75" style="width:48.2pt;height:16.3pt" o:ole="">
            <v:imagedata r:id="rId92" o:title=""/>
          </v:shape>
          <o:OLEObject Type="Embed" ProgID="Equation.3" ShapeID="_x0000_i1056" DrawAspect="Content" ObjectID="_1629407922" r:id="rId93"/>
        </w:object>
      </w:r>
      <w:r w:rsidRPr="00DF647C">
        <w:rPr>
          <w:color w:val="9900CC"/>
          <w:lang w:bidi="ar-MA"/>
        </w:rPr>
        <w:tab/>
        <w:t xml:space="preserve">donc </w:t>
      </w:r>
      <w:r w:rsidRPr="00DF647C">
        <w:rPr>
          <w:color w:val="9900CC"/>
          <w:position w:val="-24"/>
          <w:lang w:bidi="ar-MA"/>
        </w:rPr>
        <w:object w:dxaOrig="2439" w:dyaOrig="620">
          <v:shape id="_x0000_i1057" type="#_x0000_t75" style="width:122.1pt;height:31.3pt" o:ole="">
            <v:imagedata r:id="rId94" o:title=""/>
          </v:shape>
          <o:OLEObject Type="Embed" ProgID="Equation.DSMT4" ShapeID="_x0000_i1057" DrawAspect="Content" ObjectID="_1629407923" r:id="rId95"/>
        </w:object>
      </w:r>
    </w:p>
    <w:p w:rsidR="00581A29" w:rsidRDefault="00581A29" w:rsidP="00581A29">
      <w:pPr>
        <w:spacing w:line="276" w:lineRule="auto"/>
        <w:jc w:val="center"/>
        <w:rPr>
          <w:b/>
          <w:bCs/>
          <w:sz w:val="28"/>
          <w:szCs w:val="28"/>
          <w:lang w:bidi="ar-MA"/>
        </w:rPr>
      </w:pPr>
      <w:r w:rsidRPr="00DF647C">
        <w:rPr>
          <w:b/>
          <w:bCs/>
          <w:color w:val="9900CC"/>
          <w:position w:val="-10"/>
          <w:highlight w:val="yellow"/>
          <w:lang w:bidi="ar-MA"/>
        </w:rPr>
        <w:object w:dxaOrig="1660" w:dyaOrig="320">
          <v:shape id="_x0000_i1058" type="#_x0000_t75" style="width:81.4pt;height:21.3pt" o:ole="">
            <v:imagedata r:id="rId96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DSMT4" ShapeID="_x0000_i1058" DrawAspect="Content" ObjectID="_1629407924" r:id="rId97"/>
        </w:object>
      </w:r>
    </w:p>
    <w:p w:rsidR="00581A29" w:rsidRPr="00FD2969" w:rsidRDefault="00581A29" w:rsidP="00FD2969">
      <w:pPr>
        <w:spacing w:line="276" w:lineRule="auto"/>
        <w:jc w:val="both"/>
        <w:rPr>
          <w:sz w:val="28"/>
          <w:szCs w:val="28"/>
        </w:rPr>
      </w:pPr>
      <w:r w:rsidRPr="007C4E54">
        <w:rPr>
          <w:b/>
          <w:bCs/>
          <w:sz w:val="28"/>
          <w:szCs w:val="28"/>
          <w:lang w:bidi="ar-MA"/>
        </w:rPr>
        <w:t>Remarque :</w:t>
      </w:r>
      <w:r w:rsidR="00FD2969">
        <w:rPr>
          <w:sz w:val="28"/>
          <w:szCs w:val="28"/>
        </w:rPr>
        <w:t xml:space="preserve"> </w:t>
      </w:r>
      <w:r w:rsidRPr="000530D6">
        <w:t xml:space="preserve">la direction de </w:t>
      </w:r>
      <w:proofErr w:type="gramStart"/>
      <w:r w:rsidRPr="000530D6">
        <w:t>vecteur</w:t>
      </w:r>
      <w:proofErr w:type="gramEnd"/>
      <w:r w:rsidRPr="000530D6">
        <w:t xml:space="preserve"> vitesse </w:t>
      </w:r>
      <w:r w:rsidRPr="000530D6">
        <w:rPr>
          <w:position w:val="-6"/>
          <w:lang w:bidi="ar-MA"/>
        </w:rPr>
        <w:object w:dxaOrig="240" w:dyaOrig="360">
          <v:shape id="_x0000_i1059" type="#_x0000_t75" style="width:8.75pt;height:13.75pt" o:ole="">
            <v:imagedata r:id="rId98" o:title=""/>
          </v:shape>
          <o:OLEObject Type="Embed" ProgID="Equation.3" ShapeID="_x0000_i1059" DrawAspect="Content" ObjectID="_1629407925" r:id="rId99"/>
        </w:object>
      </w:r>
      <w:r w:rsidRPr="000530D6">
        <w:rPr>
          <w:lang w:bidi="ar-MA"/>
        </w:rPr>
        <w:t xml:space="preserve"> est tangentiel à tout instant et son sens est celle du mouvement.</w:t>
      </w:r>
    </w:p>
    <w:p w:rsidR="00581A29" w:rsidRPr="00A22B2C" w:rsidRDefault="00581A29" w:rsidP="00581A29">
      <w:pPr>
        <w:spacing w:line="276" w:lineRule="auto"/>
        <w:jc w:val="both"/>
        <w:rPr>
          <w:b/>
          <w:bCs/>
          <w:color w:val="0000CC"/>
          <w:lang w:bidi="ar-MA"/>
        </w:rPr>
      </w:pPr>
      <w:r w:rsidRPr="00A22B2C">
        <w:rPr>
          <w:b/>
          <w:bCs/>
          <w:color w:val="0000CC"/>
          <w:lang w:bidi="ar-MA"/>
        </w:rPr>
        <w:t>3</w:t>
      </w:r>
      <w:r w:rsidR="0075552A" w:rsidRPr="00A22B2C">
        <w:rPr>
          <w:b/>
          <w:bCs/>
          <w:color w:val="0000CC"/>
          <w:lang w:bidi="ar-MA"/>
        </w:rPr>
        <w:t xml:space="preserve"> </w:t>
      </w:r>
      <w:r w:rsidRPr="00A22B2C">
        <w:rPr>
          <w:b/>
          <w:bCs/>
          <w:color w:val="0000CC"/>
          <w:lang w:bidi="ar-MA"/>
        </w:rPr>
        <w:t>- 7- les propriétés de rotation uniforme</w:t>
      </w:r>
    </w:p>
    <w:p w:rsidR="00581A29" w:rsidRPr="003E6E68" w:rsidRDefault="00581A29" w:rsidP="00581A29">
      <w:pPr>
        <w:spacing w:line="276" w:lineRule="auto"/>
        <w:jc w:val="both"/>
      </w:pPr>
      <w:r w:rsidRPr="003E6E68">
        <w:rPr>
          <w:b/>
          <w:bCs/>
          <w:color w:val="0000CC"/>
          <w:lang w:bidi="ar-MA"/>
        </w:rPr>
        <w:t>i) la période :</w:t>
      </w:r>
      <w:r w:rsidRPr="003E6E68">
        <w:rPr>
          <w:b/>
          <w:bCs/>
          <w:color w:val="C00000"/>
          <w:lang w:bidi="ar-MA"/>
        </w:rPr>
        <w:t xml:space="preserve"> </w:t>
      </w:r>
      <w:r w:rsidRPr="003E6E68">
        <w:t>La période T d’un mouvement de rotation uniforme est égale à la durée d’un tour.</w:t>
      </w:r>
    </w:p>
    <w:p w:rsidR="00581A29" w:rsidRPr="00DF647C" w:rsidRDefault="00665223" w:rsidP="00665223">
      <w:pPr>
        <w:pStyle w:val="Normal12"/>
        <w:spacing w:line="276" w:lineRule="auto"/>
        <w:ind w:firstLine="567"/>
        <w:jc w:val="both"/>
        <w:rPr>
          <w:color w:val="9900CC"/>
          <w:szCs w:val="24"/>
        </w:rPr>
      </w:pPr>
      <w:r w:rsidRPr="00DF647C">
        <w:rPr>
          <w:color w:val="9900CC"/>
          <w:szCs w:val="24"/>
        </w:rPr>
        <w:lastRenderedPageBreak/>
        <w:t xml:space="preserve">On a </w:t>
      </w:r>
      <w:r w:rsidR="00581A29" w:rsidRPr="00DF647C">
        <w:rPr>
          <w:color w:val="9900CC"/>
          <w:position w:val="-10"/>
          <w:szCs w:val="24"/>
        </w:rPr>
        <w:object w:dxaOrig="1020" w:dyaOrig="320">
          <v:shape id="_x0000_i1060" type="#_x0000_t75" style="width:50.7pt;height:16.3pt" o:ole="">
            <v:imagedata r:id="rId100" o:title=""/>
          </v:shape>
          <o:OLEObject Type="Embed" ProgID="Equation.3" ShapeID="_x0000_i1060" DrawAspect="Content" ObjectID="_1629407926" r:id="rId101"/>
        </w:object>
      </w:r>
      <w:r w:rsidR="00581A29" w:rsidRPr="00DF647C">
        <w:rPr>
          <w:color w:val="9900CC"/>
          <w:szCs w:val="24"/>
        </w:rPr>
        <w:t xml:space="preserve"> pour un </w:t>
      </w:r>
      <w:proofErr w:type="gramStart"/>
      <w:r w:rsidR="00581A29" w:rsidRPr="00DF647C">
        <w:rPr>
          <w:color w:val="9900CC"/>
          <w:szCs w:val="24"/>
        </w:rPr>
        <w:t xml:space="preserve">tour </w:t>
      </w:r>
      <w:proofErr w:type="gramEnd"/>
      <w:r w:rsidR="00581A29" w:rsidRPr="00DF647C">
        <w:rPr>
          <w:color w:val="9900CC"/>
          <w:position w:val="-10"/>
          <w:szCs w:val="24"/>
        </w:rPr>
        <w:object w:dxaOrig="999" w:dyaOrig="320">
          <v:shape id="_x0000_i1061" type="#_x0000_t75" style="width:50.1pt;height:16.3pt" o:ole="">
            <v:imagedata r:id="rId102" o:title=""/>
          </v:shape>
          <o:OLEObject Type="Embed" ProgID="Equation.3" ShapeID="_x0000_i1061" DrawAspect="Content" ObjectID="_1629407927" r:id="rId103"/>
        </w:object>
      </w:r>
      <w:r w:rsidR="00581A29" w:rsidRPr="00DF647C">
        <w:rPr>
          <w:color w:val="9900CC"/>
          <w:szCs w:val="24"/>
        </w:rPr>
        <w:t xml:space="preserve">, donc </w:t>
      </w:r>
      <w:r w:rsidR="00581A29" w:rsidRPr="00DF647C">
        <w:rPr>
          <w:color w:val="9900CC"/>
          <w:position w:val="-24"/>
          <w:szCs w:val="24"/>
        </w:rPr>
        <w:object w:dxaOrig="760" w:dyaOrig="620">
          <v:shape id="_x0000_i1062" type="#_x0000_t75" style="width:38.2pt;height:31.3pt" o:ole="">
            <v:imagedata r:id="rId104" o:title=""/>
          </v:shape>
          <o:OLEObject Type="Embed" ProgID="Equation.3" ShapeID="_x0000_i1062" DrawAspect="Content" ObjectID="_1629407928" r:id="rId105"/>
        </w:object>
      </w:r>
      <w:r w:rsidR="00581A29" w:rsidRPr="00DF647C">
        <w:rPr>
          <w:color w:val="9900CC"/>
          <w:szCs w:val="24"/>
        </w:rPr>
        <w:t xml:space="preserve"> et alors </w:t>
      </w:r>
      <w:r w:rsidR="00581A29" w:rsidRPr="00DF647C">
        <w:rPr>
          <w:color w:val="9900CC"/>
          <w:position w:val="-24"/>
          <w:szCs w:val="24"/>
        </w:rPr>
        <w:object w:dxaOrig="740" w:dyaOrig="620">
          <v:shape id="_x0000_i1063" type="#_x0000_t75" style="width:36.95pt;height:31.3pt" o:ole="" o:bordertopcolor="red" o:borderleftcolor="red" o:borderbottomcolor="red" o:borderrightcolor="red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3" DrawAspect="Content" ObjectID="_1629407929" r:id="rId107"/>
        </w:object>
      </w:r>
      <w:r w:rsidR="00581A29" w:rsidRPr="00DF647C">
        <w:rPr>
          <w:color w:val="9900CC"/>
          <w:szCs w:val="24"/>
        </w:rPr>
        <w:t xml:space="preserve"> avec T en s et </w:t>
      </w:r>
      <w:r w:rsidR="00581A29" w:rsidRPr="00DF647C">
        <w:rPr>
          <w:color w:val="9900CC"/>
          <w:szCs w:val="24"/>
        </w:rPr>
        <w:sym w:font="Symbol" w:char="F077"/>
      </w:r>
      <w:r w:rsidR="00581A29" w:rsidRPr="00DF647C">
        <w:rPr>
          <w:color w:val="9900CC"/>
          <w:szCs w:val="24"/>
        </w:rPr>
        <w:t xml:space="preserve"> en </w:t>
      </w:r>
      <w:r w:rsidR="00581A29" w:rsidRPr="00DF647C">
        <w:rPr>
          <w:color w:val="9900CC"/>
          <w:position w:val="-6"/>
          <w:szCs w:val="24"/>
        </w:rPr>
        <w:object w:dxaOrig="680" w:dyaOrig="320">
          <v:shape id="_x0000_i1064" type="#_x0000_t75" style="width:33.8pt;height:16.3pt" o:ole="">
            <v:imagedata r:id="rId108" o:title=""/>
          </v:shape>
          <o:OLEObject Type="Embed" ProgID="Equation.3" ShapeID="_x0000_i1064" DrawAspect="Content" ObjectID="_1629407930" r:id="rId109"/>
        </w:object>
      </w:r>
      <w:r w:rsidR="00581A29" w:rsidRPr="00DF647C">
        <w:rPr>
          <w:color w:val="9900CC"/>
          <w:szCs w:val="24"/>
        </w:rPr>
        <w:t>.</w:t>
      </w:r>
    </w:p>
    <w:p w:rsidR="00581A29" w:rsidRPr="003E6E68" w:rsidRDefault="00581A29" w:rsidP="00581A29">
      <w:pPr>
        <w:spacing w:line="276" w:lineRule="auto"/>
        <w:jc w:val="center"/>
        <w:rPr>
          <w:b/>
          <w:bCs/>
          <w:lang w:bidi="ar-MA"/>
        </w:rPr>
      </w:pPr>
      <w:r w:rsidRPr="00DF647C">
        <w:rPr>
          <w:b/>
          <w:bCs/>
          <w:color w:val="9900CC"/>
          <w:position w:val="-24"/>
          <w:highlight w:val="yellow"/>
          <w:lang w:bidi="ar-MA"/>
        </w:rPr>
        <w:object w:dxaOrig="880" w:dyaOrig="620">
          <v:shape id="_x0000_i1065" type="#_x0000_t75" style="width:59.5pt;height:30.7pt" o:ole="">
            <v:imagedata r:id="rId110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65" DrawAspect="Content" ObjectID="_1629407931" r:id="rId111"/>
        </w:object>
      </w:r>
    </w:p>
    <w:p w:rsidR="00581A29" w:rsidRPr="003E6E68" w:rsidRDefault="00581A29" w:rsidP="00665223">
      <w:pPr>
        <w:spacing w:line="276" w:lineRule="auto"/>
        <w:jc w:val="both"/>
      </w:pPr>
      <w:r w:rsidRPr="003E6E68">
        <w:rPr>
          <w:b/>
          <w:bCs/>
          <w:color w:val="0000CC"/>
          <w:lang w:bidi="ar-MA"/>
        </w:rPr>
        <w:t>ii) la fréquence :</w:t>
      </w:r>
      <w:r w:rsidR="00665223" w:rsidRPr="003E6E68">
        <w:rPr>
          <w:b/>
          <w:bCs/>
          <w:color w:val="0000CC"/>
          <w:lang w:bidi="ar-MA"/>
        </w:rPr>
        <w:t xml:space="preserve"> </w:t>
      </w:r>
      <w:r w:rsidRPr="003E6E68">
        <w:t xml:space="preserve">La fréquence </w:t>
      </w:r>
      <w:r w:rsidRPr="003E6E68">
        <w:rPr>
          <w:position w:val="-10"/>
        </w:rPr>
        <w:object w:dxaOrig="240" w:dyaOrig="320">
          <v:shape id="_x0000_i1066" type="#_x0000_t75" style="width:11.9pt;height:16.3pt" o:ole="">
            <v:imagedata r:id="rId112" o:title=""/>
          </v:shape>
          <o:OLEObject Type="Embed" ProgID="Equation.3" ShapeID="_x0000_i1066" DrawAspect="Content" ObjectID="_1629407932" r:id="rId113"/>
        </w:object>
      </w:r>
      <w:r w:rsidRPr="003E6E68">
        <w:t xml:space="preserve"> d’un mouvement de rotation uniforme est le nombre de période par seconde donc le nombre de tour par seconde.</w:t>
      </w:r>
    </w:p>
    <w:p w:rsidR="00581A29" w:rsidRPr="00DF647C" w:rsidRDefault="00581A29" w:rsidP="00581A29">
      <w:pPr>
        <w:pStyle w:val="Normal12"/>
        <w:spacing w:line="276" w:lineRule="auto"/>
        <w:rPr>
          <w:color w:val="9900CC"/>
          <w:szCs w:val="24"/>
        </w:rPr>
      </w:pPr>
      <w:r w:rsidRPr="00DF647C">
        <w:rPr>
          <w:color w:val="9900CC"/>
          <w:szCs w:val="24"/>
        </w:rPr>
        <w:tab/>
      </w:r>
      <w:r w:rsidRPr="00DF647C">
        <w:rPr>
          <w:color w:val="9900CC"/>
          <w:position w:val="-24"/>
          <w:szCs w:val="24"/>
        </w:rPr>
        <w:object w:dxaOrig="1200" w:dyaOrig="620">
          <v:shape id="_x0000_i1067" type="#_x0000_t75" style="width:60.1pt;height:31.3pt" o:ole="" o:bordertopcolor="red" o:borderleftcolor="red" o:borderbottomcolor="red" o:borderrightcolor="red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7" DrawAspect="Content" ObjectID="_1629407933" r:id="rId115"/>
        </w:object>
      </w:r>
      <w:r w:rsidRPr="00DF647C">
        <w:rPr>
          <w:color w:val="9900CC"/>
          <w:szCs w:val="24"/>
        </w:rPr>
        <w:t xml:space="preserve"> </w:t>
      </w:r>
      <w:proofErr w:type="gramStart"/>
      <w:r w:rsidRPr="00DF647C">
        <w:rPr>
          <w:color w:val="9900CC"/>
          <w:szCs w:val="24"/>
        </w:rPr>
        <w:t>ce</w:t>
      </w:r>
      <w:proofErr w:type="gramEnd"/>
      <w:r w:rsidRPr="00DF647C">
        <w:rPr>
          <w:color w:val="9900CC"/>
          <w:szCs w:val="24"/>
        </w:rPr>
        <w:t xml:space="preserve"> qui donne également </w:t>
      </w:r>
      <w:r w:rsidRPr="00DF647C">
        <w:rPr>
          <w:color w:val="9900CC"/>
          <w:position w:val="-10"/>
          <w:szCs w:val="24"/>
        </w:rPr>
        <w:object w:dxaOrig="940" w:dyaOrig="320">
          <v:shape id="_x0000_i1068" type="#_x0000_t75" style="width:46.95pt;height:16.3pt" o:ole="" o:bordertopcolor="red" o:borderleftcolor="red" o:borderbottomcolor="red" o:borderrightcolor="red">
            <v:imagedata r:id="rId1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8" DrawAspect="Content" ObjectID="_1629407934" r:id="rId117"/>
        </w:object>
      </w:r>
      <w:r w:rsidRPr="00DF647C">
        <w:rPr>
          <w:color w:val="9900CC"/>
          <w:szCs w:val="24"/>
        </w:rPr>
        <w:t xml:space="preserve"> avec </w:t>
      </w:r>
      <w:r w:rsidRPr="00DF647C">
        <w:rPr>
          <w:color w:val="9900CC"/>
          <w:position w:val="-10"/>
          <w:szCs w:val="24"/>
        </w:rPr>
        <w:object w:dxaOrig="240" w:dyaOrig="320">
          <v:shape id="_x0000_i1069" type="#_x0000_t75" style="width:11.9pt;height:16.3pt" o:ole="">
            <v:imagedata r:id="rId112" o:title=""/>
          </v:shape>
          <o:OLEObject Type="Embed" ProgID="Equation.3" ShapeID="_x0000_i1069" DrawAspect="Content" ObjectID="_1629407935" r:id="rId118"/>
        </w:object>
      </w:r>
      <w:r w:rsidRPr="00DF647C">
        <w:rPr>
          <w:color w:val="9900CC"/>
          <w:szCs w:val="24"/>
        </w:rPr>
        <w:t xml:space="preserve"> en hertz (Hz).</w:t>
      </w:r>
    </w:p>
    <w:p w:rsidR="00581A29" w:rsidRPr="00DF647C" w:rsidRDefault="00581A29" w:rsidP="00665223">
      <w:pPr>
        <w:pStyle w:val="Normal12"/>
        <w:spacing w:line="276" w:lineRule="auto"/>
        <w:ind w:firstLine="567"/>
        <w:jc w:val="both"/>
        <w:rPr>
          <w:color w:val="9900CC"/>
          <w:szCs w:val="24"/>
        </w:rPr>
      </w:pPr>
      <w:r w:rsidRPr="00DF647C">
        <w:rPr>
          <w:color w:val="9900CC"/>
          <w:szCs w:val="24"/>
        </w:rPr>
        <w:t xml:space="preserve">On parle parfois de fréquence de rotation ou vitesse de rotation exprimée en </w:t>
      </w:r>
      <w:r w:rsidRPr="00DF647C">
        <w:rPr>
          <w:color w:val="9900CC"/>
          <w:position w:val="-6"/>
          <w:szCs w:val="24"/>
        </w:rPr>
        <w:object w:dxaOrig="540" w:dyaOrig="320">
          <v:shape id="_x0000_i1070" type="#_x0000_t75" style="width:26.9pt;height:16.3pt" o:ole="">
            <v:imagedata r:id="rId119" o:title=""/>
          </v:shape>
          <o:OLEObject Type="Embed" ProgID="Equation.3" ShapeID="_x0000_i1070" DrawAspect="Content" ObjectID="_1629407936" r:id="rId120"/>
        </w:object>
      </w:r>
      <w:r w:rsidRPr="00DF647C">
        <w:rPr>
          <w:color w:val="9900CC"/>
          <w:szCs w:val="24"/>
        </w:rPr>
        <w:t xml:space="preserve"> ou en </w:t>
      </w:r>
      <w:r w:rsidRPr="00DF647C">
        <w:rPr>
          <w:color w:val="9900CC"/>
          <w:position w:val="-6"/>
          <w:szCs w:val="24"/>
        </w:rPr>
        <w:object w:dxaOrig="820" w:dyaOrig="320">
          <v:shape id="_x0000_i1071" type="#_x0000_t75" style="width:40.7pt;height:16.3pt" o:ole="">
            <v:imagedata r:id="rId121" o:title=""/>
          </v:shape>
          <o:OLEObject Type="Embed" ProgID="Equation.3" ShapeID="_x0000_i1071" DrawAspect="Content" ObjectID="_1629407937" r:id="rId122"/>
        </w:object>
      </w:r>
      <w:r w:rsidRPr="00DF647C">
        <w:rPr>
          <w:color w:val="9900CC"/>
          <w:szCs w:val="24"/>
        </w:rPr>
        <w:t xml:space="preserve"> ce qui en réalité est une vitesse angulaire. (</w:t>
      </w:r>
      <w:r w:rsidRPr="00DF647C">
        <w:rPr>
          <w:color w:val="9900CC"/>
          <w:position w:val="-24"/>
          <w:szCs w:val="24"/>
        </w:rPr>
        <w:object w:dxaOrig="2140" w:dyaOrig="620">
          <v:shape id="_x0000_i1072" type="#_x0000_t75" style="width:107.05pt;height:31.3pt" o:ole="">
            <v:imagedata r:id="rId123" o:title=""/>
          </v:shape>
          <o:OLEObject Type="Embed" ProgID="Equation.3" ShapeID="_x0000_i1072" DrawAspect="Content" ObjectID="_1629407938" r:id="rId124"/>
        </w:object>
      </w:r>
      <w:proofErr w:type="gramStart"/>
      <w:r w:rsidRPr="00DF647C">
        <w:rPr>
          <w:color w:val="9900CC"/>
          <w:szCs w:val="24"/>
        </w:rPr>
        <w:t xml:space="preserve">et </w:t>
      </w:r>
      <w:proofErr w:type="gramEnd"/>
      <w:r w:rsidRPr="00DF647C">
        <w:rPr>
          <w:color w:val="9900CC"/>
          <w:position w:val="-10"/>
          <w:szCs w:val="24"/>
        </w:rPr>
        <w:object w:dxaOrig="1840" w:dyaOrig="360">
          <v:shape id="_x0000_i1073" type="#_x0000_t75" style="width:92.05pt;height:18.15pt" o:ole="">
            <v:imagedata r:id="rId125" o:title=""/>
          </v:shape>
          <o:OLEObject Type="Embed" ProgID="Equation.3" ShapeID="_x0000_i1073" DrawAspect="Content" ObjectID="_1629407939" r:id="rId126"/>
        </w:object>
      </w:r>
      <w:r w:rsidRPr="00DF647C">
        <w:rPr>
          <w:color w:val="9900CC"/>
          <w:szCs w:val="24"/>
        </w:rPr>
        <w:t>).</w:t>
      </w:r>
    </w:p>
    <w:p w:rsidR="00581A29" w:rsidRPr="00A22B2C" w:rsidRDefault="00581A29" w:rsidP="00581A29">
      <w:pPr>
        <w:spacing w:line="276" w:lineRule="auto"/>
        <w:jc w:val="both"/>
        <w:rPr>
          <w:b/>
          <w:bCs/>
          <w:color w:val="0000CC"/>
          <w:lang w:bidi="ar-MA"/>
        </w:rPr>
      </w:pPr>
      <w:r w:rsidRPr="00A22B2C">
        <w:rPr>
          <w:b/>
          <w:bCs/>
          <w:color w:val="0000CC"/>
          <w:lang w:bidi="ar-MA"/>
        </w:rPr>
        <w:t>3- 8- Equation horaire d’un mouvement circulaire uniforme</w:t>
      </w:r>
    </w:p>
    <w:p w:rsidR="00581A29" w:rsidRPr="00DF647C" w:rsidRDefault="00581A29" w:rsidP="00581A29">
      <w:pPr>
        <w:spacing w:line="276" w:lineRule="auto"/>
        <w:jc w:val="both"/>
        <w:rPr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si</w:t>
      </w:r>
      <w:proofErr w:type="gramEnd"/>
      <w:r w:rsidRPr="00DF647C">
        <w:rPr>
          <w:color w:val="9900CC"/>
          <w:lang w:bidi="ar-MA"/>
        </w:rPr>
        <w:t xml:space="preserve"> θ et θ</w:t>
      </w:r>
      <w:r w:rsidR="000530D6" w:rsidRPr="00DF647C">
        <w:rPr>
          <w:color w:val="9900CC"/>
          <w:vertAlign w:val="subscript"/>
          <w:lang w:bidi="ar-MA"/>
        </w:rPr>
        <w:t>0</w:t>
      </w:r>
      <w:r w:rsidRPr="00DF647C">
        <w:rPr>
          <w:color w:val="9900CC"/>
          <w:lang w:bidi="ar-MA"/>
        </w:rPr>
        <w:t xml:space="preserve"> sont des abscisses angulaires, d’un point M mobile du corps, successivement aux instants t et t</w:t>
      </w:r>
      <w:r w:rsidRPr="00DF647C">
        <w:rPr>
          <w:color w:val="9900CC"/>
          <w:vertAlign w:val="subscript"/>
          <w:lang w:bidi="ar-MA"/>
        </w:rPr>
        <w:t>0</w:t>
      </w:r>
      <w:r w:rsidRPr="00DF647C">
        <w:rPr>
          <w:color w:val="9900CC"/>
          <w:lang w:bidi="ar-MA"/>
        </w:rPr>
        <w:t>.</w:t>
      </w:r>
    </w:p>
    <w:p w:rsidR="00581A29" w:rsidRPr="00DF647C" w:rsidRDefault="00581A29" w:rsidP="00581A29">
      <w:pPr>
        <w:spacing w:line="276" w:lineRule="auto"/>
        <w:jc w:val="center"/>
        <w:rPr>
          <w:b/>
          <w:bCs/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donc</w:t>
      </w:r>
      <w:proofErr w:type="gramEnd"/>
      <w:r w:rsidRPr="00DF647C">
        <w:rPr>
          <w:color w:val="9900CC"/>
          <w:lang w:bidi="ar-MA"/>
        </w:rPr>
        <w:t xml:space="preserve"> on écrit </w:t>
      </w:r>
      <w:r w:rsidRPr="00DF647C">
        <w:rPr>
          <w:color w:val="9900CC"/>
          <w:lang w:bidi="ar-MA"/>
        </w:rPr>
        <w:tab/>
      </w:r>
      <w:r w:rsidRPr="00DF647C">
        <w:rPr>
          <w:b/>
          <w:bCs/>
          <w:color w:val="9900CC"/>
          <w:position w:val="-30"/>
          <w:lang w:bidi="ar-MA"/>
        </w:rPr>
        <w:object w:dxaOrig="1800" w:dyaOrig="680">
          <v:shape id="_x0000_i1074" type="#_x0000_t75" style="width:111.45pt;height:34.45pt" o:ole="">
            <v:imagedata r:id="rId127" o:title=""/>
          </v:shape>
          <o:OLEObject Type="Embed" ProgID="Equation.3" ShapeID="_x0000_i1074" DrawAspect="Content" ObjectID="_1629407940" r:id="rId128"/>
        </w:object>
      </w:r>
    </w:p>
    <w:p w:rsidR="00581A29" w:rsidRPr="00DF647C" w:rsidRDefault="00581A29" w:rsidP="00581A29">
      <w:pPr>
        <w:spacing w:line="276" w:lineRule="auto"/>
        <w:jc w:val="both"/>
        <w:rPr>
          <w:b/>
          <w:bCs/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par</w:t>
      </w:r>
      <w:proofErr w:type="gramEnd"/>
      <w:r w:rsidRPr="00DF647C">
        <w:rPr>
          <w:color w:val="9900CC"/>
          <w:lang w:bidi="ar-MA"/>
        </w:rPr>
        <w:t xml:space="preserve"> conséquent</w:t>
      </w:r>
      <w:r w:rsidRPr="00DF647C">
        <w:rPr>
          <w:b/>
          <w:bCs/>
          <w:color w:val="9900CC"/>
          <w:lang w:bidi="ar-MA"/>
        </w:rPr>
        <w:t xml:space="preserve"> </w:t>
      </w:r>
      <w:r w:rsidRPr="00DF647C">
        <w:rPr>
          <w:b/>
          <w:bCs/>
          <w:color w:val="9900CC"/>
          <w:position w:val="-12"/>
          <w:highlight w:val="yellow"/>
          <w:lang w:bidi="ar-MA"/>
        </w:rPr>
        <w:object w:dxaOrig="1820" w:dyaOrig="360">
          <v:shape id="_x0000_i1075" type="#_x0000_t75" style="width:117.7pt;height:20.65pt" o:ole="" o:bordertopcolor="this" o:borderleftcolor="this" o:borderbottomcolor="this" o:borderrightcolor="this">
            <v:imagedata r:id="rId129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75" DrawAspect="Content" ObjectID="_1629407941" r:id="rId130"/>
        </w:object>
      </w:r>
      <w:r w:rsidRPr="00DF647C">
        <w:rPr>
          <w:b/>
          <w:bCs/>
          <w:color w:val="9900CC"/>
          <w:lang w:bidi="ar-MA"/>
        </w:rPr>
        <w:tab/>
      </w:r>
      <w:r w:rsidRPr="00DF647C">
        <w:rPr>
          <w:b/>
          <w:bCs/>
          <w:color w:val="9900CC"/>
          <w:lang w:bidi="ar-MA"/>
        </w:rPr>
        <w:tab/>
      </w:r>
      <w:r w:rsidRPr="00DF647C">
        <w:rPr>
          <w:color w:val="9900CC"/>
          <w:lang w:bidi="ar-MA"/>
        </w:rPr>
        <w:t>cette équation représente l’équation horaire d’un mouvement circulaire uniforme</w:t>
      </w:r>
    </w:p>
    <w:p w:rsidR="00581A29" w:rsidRPr="00DF647C" w:rsidRDefault="00581A29" w:rsidP="00581A29">
      <w:pPr>
        <w:tabs>
          <w:tab w:val="left" w:pos="751"/>
        </w:tabs>
        <w:spacing w:line="276" w:lineRule="auto"/>
        <w:jc w:val="both"/>
        <w:rPr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si</w:t>
      </w:r>
      <w:proofErr w:type="gramEnd"/>
      <w:r w:rsidRPr="00DF647C">
        <w:rPr>
          <w:color w:val="9900CC"/>
          <w:lang w:bidi="ar-MA"/>
        </w:rPr>
        <w:t xml:space="preserve"> </w:t>
      </w:r>
      <w:r w:rsidRPr="00DF647C">
        <w:rPr>
          <w:color w:val="9900CC"/>
          <w:lang w:bidi="ar-MA"/>
        </w:rPr>
        <w:tab/>
      </w:r>
      <w:r w:rsidRPr="00DF647C">
        <w:rPr>
          <w:color w:val="9900CC"/>
          <w:position w:val="-12"/>
          <w:lang w:bidi="ar-MA"/>
        </w:rPr>
        <w:object w:dxaOrig="560" w:dyaOrig="360">
          <v:shape id="_x0000_i1076" type="#_x0000_t75" style="width:33.8pt;height:18.15pt" o:ole="">
            <v:imagedata r:id="rId131" o:title=""/>
          </v:shape>
          <o:OLEObject Type="Embed" ProgID="Equation.3" ShapeID="_x0000_i1076" DrawAspect="Content" ObjectID="_1629407942" r:id="rId132"/>
        </w:object>
      </w:r>
      <w:r w:rsidRPr="00DF647C">
        <w:rPr>
          <w:color w:val="9900CC"/>
          <w:lang w:bidi="ar-MA"/>
        </w:rPr>
        <w:tab/>
      </w:r>
      <w:r w:rsidRPr="00DF647C">
        <w:rPr>
          <w:color w:val="9900CC"/>
          <w:position w:val="-12"/>
          <w:lang w:bidi="ar-MA"/>
        </w:rPr>
        <w:object w:dxaOrig="1300" w:dyaOrig="360">
          <v:shape id="_x0000_i1077" type="#_x0000_t75" style="width:75.75pt;height:18.15pt" o:ole="">
            <v:imagedata r:id="rId133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77" DrawAspect="Content" ObjectID="_1629407943" r:id="rId134"/>
        </w:object>
      </w:r>
    </w:p>
    <w:p w:rsidR="00581A29" w:rsidRPr="00DF647C" w:rsidRDefault="00581A29" w:rsidP="00581A29">
      <w:pPr>
        <w:tabs>
          <w:tab w:val="left" w:pos="751"/>
        </w:tabs>
        <w:spacing w:line="276" w:lineRule="auto"/>
        <w:jc w:val="both"/>
        <w:rPr>
          <w:b/>
          <w:bCs/>
          <w:color w:val="9900CC"/>
          <w:lang w:bidi="ar-MA"/>
        </w:rPr>
      </w:pPr>
      <w:r w:rsidRPr="00DF647C">
        <w:rPr>
          <w:color w:val="9900CC"/>
          <w:lang w:bidi="ar-MA"/>
        </w:rPr>
        <w:t xml:space="preserve">si on considère l’abscisse curviligne s du point M, et en tenant en </w:t>
      </w:r>
      <w:proofErr w:type="gramStart"/>
      <w:r w:rsidRPr="00DF647C">
        <w:rPr>
          <w:color w:val="9900CC"/>
          <w:lang w:bidi="ar-MA"/>
        </w:rPr>
        <w:t xml:space="preserve">compte </w:t>
      </w:r>
      <w:proofErr w:type="gramEnd"/>
      <w:r w:rsidR="0075552A" w:rsidRPr="00DF647C">
        <w:rPr>
          <w:b/>
          <w:bCs/>
          <w:color w:val="9900CC"/>
          <w:position w:val="-10"/>
          <w:lang w:bidi="ar-MA"/>
        </w:rPr>
        <w:object w:dxaOrig="1240" w:dyaOrig="320">
          <v:shape id="_x0000_i1078" type="#_x0000_t75" style="width:66.35pt;height:16.9pt" o:ole="">
            <v:imagedata r:id="rId135" o:title=""/>
          </v:shape>
          <o:OLEObject Type="Embed" ProgID="Equation.3" ShapeID="_x0000_i1078" DrawAspect="Content" ObjectID="_1629407944" r:id="rId136"/>
        </w:object>
      </w:r>
      <w:r w:rsidRPr="00DF647C">
        <w:rPr>
          <w:b/>
          <w:bCs/>
          <w:color w:val="9900CC"/>
          <w:lang w:bidi="ar-MA"/>
        </w:rPr>
        <w:t>.</w:t>
      </w:r>
    </w:p>
    <w:p w:rsidR="00581A29" w:rsidRPr="00DF647C" w:rsidRDefault="00581A29" w:rsidP="00581A29">
      <w:pPr>
        <w:tabs>
          <w:tab w:val="left" w:pos="751"/>
          <w:tab w:val="left" w:pos="7876"/>
        </w:tabs>
        <w:spacing w:line="276" w:lineRule="auto"/>
        <w:jc w:val="both"/>
        <w:rPr>
          <w:b/>
          <w:bCs/>
          <w:color w:val="9900CC"/>
          <w:lang w:bidi="ar-MA"/>
        </w:rPr>
      </w:pPr>
      <w:r w:rsidRPr="00DF647C">
        <w:rPr>
          <w:color w:val="9900CC"/>
          <w:lang w:bidi="ar-MA"/>
        </w:rPr>
        <w:t>L’équation horaire du mouvement s</w:t>
      </w:r>
      <w:r w:rsidR="0075552A" w:rsidRPr="00DF647C">
        <w:rPr>
          <w:color w:val="9900CC"/>
          <w:lang w:bidi="ar-MA"/>
        </w:rPr>
        <w:t>’écrit sous la forme suivante :</w:t>
      </w:r>
      <w:r w:rsidRPr="00DF647C">
        <w:rPr>
          <w:color w:val="9900CC"/>
          <w:lang w:bidi="ar-MA"/>
        </w:rPr>
        <w:t xml:space="preserve"> </w:t>
      </w:r>
      <w:r w:rsidRPr="00DF647C">
        <w:rPr>
          <w:b/>
          <w:bCs/>
          <w:color w:val="9900CC"/>
          <w:position w:val="-12"/>
          <w:lang w:bidi="ar-MA"/>
        </w:rPr>
        <w:object w:dxaOrig="2020" w:dyaOrig="360">
          <v:shape id="_x0000_i1079" type="#_x0000_t75" style="width:132.75pt;height:23.8pt" o:ole="">
            <v:imagedata r:id="rId137" o:title=""/>
          </v:shape>
          <o:OLEObject Type="Embed" ProgID="Equation.3" ShapeID="_x0000_i1079" DrawAspect="Content" ObjectID="_1629407945" r:id="rId138"/>
        </w:object>
      </w:r>
    </w:p>
    <w:p w:rsidR="00581A29" w:rsidRPr="00DF647C" w:rsidRDefault="00581A29" w:rsidP="00581A29">
      <w:pPr>
        <w:tabs>
          <w:tab w:val="left" w:pos="751"/>
          <w:tab w:val="left" w:pos="7876"/>
        </w:tabs>
        <w:spacing w:line="276" w:lineRule="auto"/>
        <w:jc w:val="both"/>
        <w:rPr>
          <w:color w:val="9900CC"/>
          <w:lang w:bidi="ar-MA"/>
        </w:rPr>
      </w:pPr>
      <w:proofErr w:type="gramStart"/>
      <w:r w:rsidRPr="00DF647C">
        <w:rPr>
          <w:color w:val="9900CC"/>
          <w:lang w:bidi="ar-MA"/>
        </w:rPr>
        <w:t>et</w:t>
      </w:r>
      <w:proofErr w:type="gramEnd"/>
      <w:r w:rsidRPr="00DF647C">
        <w:rPr>
          <w:color w:val="9900CC"/>
          <w:lang w:bidi="ar-MA"/>
        </w:rPr>
        <w:t xml:space="preserve"> donc </w:t>
      </w:r>
      <w:r w:rsidRPr="00DF647C">
        <w:rPr>
          <w:color w:val="9900CC"/>
          <w:position w:val="-12"/>
          <w:highlight w:val="yellow"/>
          <w:lang w:bidi="ar-MA"/>
        </w:rPr>
        <w:object w:dxaOrig="1680" w:dyaOrig="360">
          <v:shape id="_x0000_i1080" type="#_x0000_t75" style="width:110.2pt;height:23.8pt" o:ole="">
            <v:imagedata r:id="rId139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80" DrawAspect="Content" ObjectID="_1629407946" r:id="rId140"/>
        </w:object>
      </w:r>
    </w:p>
    <w:p w:rsidR="00581A29" w:rsidRPr="00DF647C" w:rsidRDefault="00581A29" w:rsidP="00581A29">
      <w:pPr>
        <w:tabs>
          <w:tab w:val="left" w:pos="751"/>
        </w:tabs>
        <w:spacing w:line="276" w:lineRule="auto"/>
        <w:jc w:val="both"/>
        <w:rPr>
          <w:b/>
          <w:bCs/>
          <w:color w:val="9900CC"/>
          <w:lang w:bidi="ar-MA"/>
        </w:rPr>
      </w:pPr>
      <w:proofErr w:type="gramStart"/>
      <w:r w:rsidRPr="00DF647C">
        <w:rPr>
          <w:b/>
          <w:bCs/>
          <w:color w:val="9900CC"/>
          <w:lang w:bidi="ar-MA"/>
        </w:rPr>
        <w:t>si</w:t>
      </w:r>
      <w:proofErr w:type="gramEnd"/>
      <w:r w:rsidRPr="00DF647C">
        <w:rPr>
          <w:b/>
          <w:bCs/>
          <w:color w:val="9900CC"/>
          <w:lang w:bidi="ar-MA"/>
        </w:rPr>
        <w:t xml:space="preserve"> </w:t>
      </w:r>
      <w:r w:rsidRPr="00DF647C">
        <w:rPr>
          <w:b/>
          <w:bCs/>
          <w:color w:val="9900CC"/>
          <w:lang w:bidi="ar-MA"/>
        </w:rPr>
        <w:tab/>
      </w:r>
      <w:r w:rsidRPr="00DF647C">
        <w:rPr>
          <w:b/>
          <w:bCs/>
          <w:color w:val="9900CC"/>
          <w:position w:val="-12"/>
          <w:lang w:bidi="ar-MA"/>
        </w:rPr>
        <w:object w:dxaOrig="560" w:dyaOrig="360">
          <v:shape id="_x0000_i1081" type="#_x0000_t75" style="width:33.8pt;height:18.15pt" o:ole="">
            <v:imagedata r:id="rId131" o:title=""/>
          </v:shape>
          <o:OLEObject Type="Embed" ProgID="Equation.3" ShapeID="_x0000_i1081" DrawAspect="Content" ObjectID="_1629407947" r:id="rId141"/>
        </w:object>
      </w:r>
      <w:r w:rsidRPr="00DF647C">
        <w:rPr>
          <w:b/>
          <w:bCs/>
          <w:color w:val="9900CC"/>
          <w:lang w:bidi="ar-MA"/>
        </w:rPr>
        <w:tab/>
      </w:r>
      <w:r w:rsidRPr="00DF647C">
        <w:rPr>
          <w:b/>
          <w:bCs/>
          <w:color w:val="9900CC"/>
          <w:position w:val="-12"/>
          <w:highlight w:val="yellow"/>
          <w:lang w:bidi="ar-MA"/>
        </w:rPr>
        <w:object w:dxaOrig="1140" w:dyaOrig="360">
          <v:shape id="_x0000_i1082" type="#_x0000_t75" style="width:74.5pt;height:18.15pt" o:ole="">
            <v:imagedata r:id="rId142" o:title=""/>
            <w10:bordertop type="dot" width="4"/>
            <w10:borderleft type="dot" width="4"/>
            <w10:borderbottom type="dot" width="4"/>
            <w10:borderright type="dot" width="4"/>
          </v:shape>
          <o:OLEObject Type="Embed" ProgID="Equation.3" ShapeID="_x0000_i1082" DrawAspect="Content" ObjectID="_1629407948" r:id="rId143"/>
        </w:object>
      </w:r>
    </w:p>
    <w:p w:rsidR="005C265B" w:rsidRPr="00A22B2C" w:rsidRDefault="00A22B2C" w:rsidP="00A22B2C">
      <w:pPr>
        <w:tabs>
          <w:tab w:val="left" w:pos="751"/>
          <w:tab w:val="left" w:pos="7876"/>
        </w:tabs>
        <w:spacing w:before="120" w:after="120" w:line="276" w:lineRule="auto"/>
        <w:jc w:val="both"/>
        <w:rPr>
          <w:rFonts w:cs="Traditional Arabic"/>
          <w:b/>
          <w:bCs/>
          <w:color w:val="FF0000"/>
          <w:sz w:val="28"/>
          <w:szCs w:val="28"/>
          <w:lang w:bidi="ar-MA"/>
        </w:rPr>
      </w:pPr>
      <w:r>
        <w:rPr>
          <w:rFonts w:cs="Traditional Arabic"/>
          <w:b/>
          <w:bCs/>
          <w:color w:val="FF0000"/>
          <w:sz w:val="28"/>
          <w:szCs w:val="28"/>
          <w:lang w:bidi="ar-MA"/>
        </w:rPr>
        <w:t>I</w:t>
      </w:r>
      <w:r w:rsidR="00581A29" w:rsidRPr="00665223">
        <w:rPr>
          <w:rFonts w:cs="Traditional Arabic"/>
          <w:b/>
          <w:bCs/>
          <w:color w:val="FF0000"/>
          <w:sz w:val="28"/>
          <w:szCs w:val="28"/>
          <w:lang w:bidi="ar-MA"/>
        </w:rPr>
        <w:t>V- Applications</w:t>
      </w:r>
    </w:p>
    <w:sectPr w:rsidR="005C265B" w:rsidRPr="00A22B2C" w:rsidSect="007750C4">
      <w:headerReference w:type="default" r:id="rId144"/>
      <w:footerReference w:type="default" r:id="rId145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84A" w:rsidRDefault="00BE184A">
      <w:r>
        <w:separator/>
      </w:r>
    </w:p>
  </w:endnote>
  <w:endnote w:type="continuationSeparator" w:id="0">
    <w:p w:rsidR="00BE184A" w:rsidRDefault="00BE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76" w:rsidRDefault="002B0136" w:rsidP="00974B9E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rPr>
        <w:rFonts w:hint="cs"/>
        <w:rtl/>
        <w:lang w:bidi="ar-MA"/>
      </w:rPr>
    </w:pPr>
    <w:r w:rsidRPr="00CC2CA7">
      <w:rPr>
        <w:color w:val="0000CC"/>
        <w:sz w:val="22"/>
        <w:szCs w:val="22"/>
        <w:lang w:val="en-US"/>
      </w:rPr>
      <w:t>d</w:t>
    </w:r>
    <w:r w:rsidR="00974B9E">
      <w:rPr>
        <w:color w:val="0000CC"/>
        <w:sz w:val="22"/>
        <w:szCs w:val="22"/>
        <w:lang w:val="en-US"/>
      </w:rPr>
      <w:t>ataelouardi</w:t>
    </w:r>
    <w:r w:rsidRPr="00CC2CA7">
      <w:rPr>
        <w:color w:val="0000CC"/>
        <w:sz w:val="22"/>
        <w:szCs w:val="22"/>
        <w:lang w:val="en-US"/>
      </w:rPr>
      <w:t>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0E05D0" w:rsidRPr="000E05D0">
      <w:rPr>
        <w:noProof/>
        <w:lang w:val="en-US"/>
      </w:rPr>
      <w:t>1</w:t>
    </w:r>
    <w:r>
      <w:fldChar w:fldCharType="end"/>
    </w:r>
    <w:r w:rsidRPr="00CC2CA7">
      <w:rPr>
        <w:lang w:val="en-US"/>
      </w:rPr>
      <w:tab/>
    </w:r>
    <w:r w:rsidR="00974B9E">
      <w:rPr>
        <w:lang w:val="en-US"/>
      </w:rPr>
      <w:t xml:space="preserve">                               </w:t>
    </w:r>
    <w:r w:rsidR="009E4D85" w:rsidRPr="00CC2CA7">
      <w:rPr>
        <w:color w:val="0000CC"/>
        <w:sz w:val="22"/>
        <w:szCs w:val="22"/>
        <w:lang w:val="en-US"/>
      </w:rPr>
      <w:t>Prof m.elouardi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84A" w:rsidRDefault="00BE184A">
      <w:r>
        <w:separator/>
      </w:r>
    </w:p>
  </w:footnote>
  <w:footnote w:type="continuationSeparator" w:id="0">
    <w:p w:rsidR="00BE184A" w:rsidRDefault="00BE1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75" w:rsidRPr="002B0136" w:rsidRDefault="0068074C" w:rsidP="00974B9E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rFonts w:hint="cs"/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974B9E">
      <w:rPr>
        <w:color w:val="0000CC"/>
        <w:sz w:val="20"/>
        <w:szCs w:val="22"/>
        <w:shd w:val="clear" w:color="auto" w:fill="DDD9C3"/>
        <w:lang w:bidi="ar-MA"/>
      </w:rPr>
      <w:t>irection</w:t>
    </w:r>
    <w:r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>Lycée Mohamed belhassan elouazani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BF97"/>
      </v:shape>
    </w:pict>
  </w:numPicBullet>
  <w:numPicBullet w:numPicBulletId="1">
    <w:pict>
      <v:shape id="_x0000_i1050" type="#_x0000_t75" style="width:11.25pt;height:11.25pt" o:bullet="t">
        <v:imagedata r:id="rId2" o:title="BD10253_"/>
        <o:lock v:ext="edit" cropping="t"/>
      </v:shape>
    </w:pict>
  </w:numPicBullet>
  <w:abstractNum w:abstractNumId="0">
    <w:nsid w:val="0F9C0C7C"/>
    <w:multiLevelType w:val="hybridMultilevel"/>
    <w:tmpl w:val="89144D68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673E13"/>
    <w:multiLevelType w:val="hybridMultilevel"/>
    <w:tmpl w:val="56264BB6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4AA3"/>
    <w:multiLevelType w:val="hybridMultilevel"/>
    <w:tmpl w:val="178239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F7343"/>
    <w:multiLevelType w:val="hybridMultilevel"/>
    <w:tmpl w:val="3DB23388"/>
    <w:lvl w:ilvl="0" w:tplc="8A7E9B7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A8217A4"/>
    <w:multiLevelType w:val="hybridMultilevel"/>
    <w:tmpl w:val="66CE4AB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5634C"/>
    <w:multiLevelType w:val="multilevel"/>
    <w:tmpl w:val="2E8E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480BF4"/>
    <w:multiLevelType w:val="hybridMultilevel"/>
    <w:tmpl w:val="A7863D9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35459"/>
    <w:multiLevelType w:val="hybridMultilevel"/>
    <w:tmpl w:val="53B4A14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858FD"/>
    <w:multiLevelType w:val="hybridMultilevel"/>
    <w:tmpl w:val="384C43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33E50"/>
    <w:multiLevelType w:val="hybridMultilevel"/>
    <w:tmpl w:val="9DD46A82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8BB8B976">
      <w:numFmt w:val="bullet"/>
      <w:lvlText w:val="·"/>
      <w:lvlJc w:val="left"/>
      <w:pPr>
        <w:ind w:left="2868" w:hanging="360"/>
      </w:pPr>
      <w:rPr>
        <w:rFonts w:ascii="SymbolMT" w:eastAsia="Times New Roman" w:hAnsi="SymbolMT" w:cs="SymbolMT" w:hint="default"/>
        <w:sz w:val="26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>
    <w:nsid w:val="253810C0"/>
    <w:multiLevelType w:val="hybridMultilevel"/>
    <w:tmpl w:val="532C542E"/>
    <w:lvl w:ilvl="0" w:tplc="F476D56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C7BC8"/>
    <w:multiLevelType w:val="hybridMultilevel"/>
    <w:tmpl w:val="D2F831BE"/>
    <w:lvl w:ilvl="0" w:tplc="8A7E9B7A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0904A8"/>
    <w:multiLevelType w:val="hybridMultilevel"/>
    <w:tmpl w:val="90FC99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F973FE"/>
    <w:multiLevelType w:val="hybridMultilevel"/>
    <w:tmpl w:val="A95CC17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EB3C06"/>
    <w:multiLevelType w:val="hybridMultilevel"/>
    <w:tmpl w:val="CC429FE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F0D04"/>
    <w:multiLevelType w:val="hybridMultilevel"/>
    <w:tmpl w:val="55E6D402"/>
    <w:lvl w:ilvl="0" w:tplc="8A7E9B7A">
      <w:start w:val="1"/>
      <w:numFmt w:val="bullet"/>
      <w:lvlText w:val=""/>
      <w:lvlPicBulletId w:val="1"/>
      <w:lvlJc w:val="left"/>
      <w:pPr>
        <w:ind w:left="143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39A24CBB"/>
    <w:multiLevelType w:val="hybridMultilevel"/>
    <w:tmpl w:val="DE4C8404"/>
    <w:lvl w:ilvl="0" w:tplc="04090013">
      <w:start w:val="1"/>
      <w:numFmt w:val="arabicAlpha"/>
      <w:lvlText w:val="%1-"/>
      <w:lvlJc w:val="center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7">
    <w:nsid w:val="3E6A2B48"/>
    <w:multiLevelType w:val="hybridMultilevel"/>
    <w:tmpl w:val="381E384C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D42CB5"/>
    <w:multiLevelType w:val="hybridMultilevel"/>
    <w:tmpl w:val="950202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EA5D6F"/>
    <w:multiLevelType w:val="hybridMultilevel"/>
    <w:tmpl w:val="833CF39E"/>
    <w:lvl w:ilvl="0" w:tplc="8A7E9B7A">
      <w:start w:val="1"/>
      <w:numFmt w:val="bullet"/>
      <w:lvlText w:val=""/>
      <w:lvlPicBulletId w:val="1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27E2E86"/>
    <w:multiLevelType w:val="hybridMultilevel"/>
    <w:tmpl w:val="7C94D474"/>
    <w:lvl w:ilvl="0" w:tplc="AADA0D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9848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9C48B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887002"/>
    <w:multiLevelType w:val="hybridMultilevel"/>
    <w:tmpl w:val="7BFCF9D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42627"/>
    <w:multiLevelType w:val="hybridMultilevel"/>
    <w:tmpl w:val="BB621700"/>
    <w:lvl w:ilvl="0" w:tplc="5D74C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ADC1D94"/>
    <w:multiLevelType w:val="hybridMultilevel"/>
    <w:tmpl w:val="F1028E7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856EC5"/>
    <w:multiLevelType w:val="hybridMultilevel"/>
    <w:tmpl w:val="C84E0C18"/>
    <w:lvl w:ilvl="0" w:tplc="B70CD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F4195E"/>
    <w:multiLevelType w:val="hybridMultilevel"/>
    <w:tmpl w:val="B8B6D0C8"/>
    <w:lvl w:ilvl="0" w:tplc="8124DCEA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3C44532"/>
    <w:multiLevelType w:val="hybridMultilevel"/>
    <w:tmpl w:val="52CE0C84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F2F4D"/>
    <w:multiLevelType w:val="hybridMultilevel"/>
    <w:tmpl w:val="A98284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D74F98"/>
    <w:multiLevelType w:val="hybridMultilevel"/>
    <w:tmpl w:val="5A3E87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5751"/>
    <w:multiLevelType w:val="hybridMultilevel"/>
    <w:tmpl w:val="FEB6302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91786C"/>
    <w:multiLevelType w:val="hybridMultilevel"/>
    <w:tmpl w:val="91E2FD9C"/>
    <w:lvl w:ilvl="0" w:tplc="DD3E58A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5A3454A5"/>
    <w:multiLevelType w:val="hybridMultilevel"/>
    <w:tmpl w:val="12C0D0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C45902"/>
    <w:multiLevelType w:val="hybridMultilevel"/>
    <w:tmpl w:val="B7F49928"/>
    <w:lvl w:ilvl="0" w:tplc="37A0744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C017C8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F06025"/>
    <w:multiLevelType w:val="multilevel"/>
    <w:tmpl w:val="6116DC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5023F9"/>
    <w:multiLevelType w:val="hybridMultilevel"/>
    <w:tmpl w:val="BA90B2DC"/>
    <w:lvl w:ilvl="0" w:tplc="4EA69F4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5C736F28"/>
    <w:multiLevelType w:val="hybridMultilevel"/>
    <w:tmpl w:val="4440E004"/>
    <w:lvl w:ilvl="0" w:tplc="8A7E9B7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2EF3662"/>
    <w:multiLevelType w:val="hybridMultilevel"/>
    <w:tmpl w:val="239EDA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3B4210"/>
    <w:multiLevelType w:val="hybridMultilevel"/>
    <w:tmpl w:val="E1843F92"/>
    <w:lvl w:ilvl="0" w:tplc="4C4683EC">
      <w:start w:val="1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136EA6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8C44AB"/>
    <w:multiLevelType w:val="hybridMultilevel"/>
    <w:tmpl w:val="B91CFFEA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230766"/>
    <w:multiLevelType w:val="hybridMultilevel"/>
    <w:tmpl w:val="0BECD36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36648"/>
    <w:multiLevelType w:val="multilevel"/>
    <w:tmpl w:val="97CE25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6AA34C51"/>
    <w:multiLevelType w:val="hybridMultilevel"/>
    <w:tmpl w:val="7B8633C8"/>
    <w:lvl w:ilvl="0" w:tplc="040C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3">
    <w:nsid w:val="6D662B11"/>
    <w:multiLevelType w:val="hybridMultilevel"/>
    <w:tmpl w:val="73DE71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135616"/>
    <w:multiLevelType w:val="hybridMultilevel"/>
    <w:tmpl w:val="BC663DA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25647C"/>
    <w:multiLevelType w:val="hybridMultilevel"/>
    <w:tmpl w:val="8346B6C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C22CE4"/>
    <w:multiLevelType w:val="singleLevel"/>
    <w:tmpl w:val="E44CC8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7">
    <w:nsid w:val="7431546F"/>
    <w:multiLevelType w:val="hybridMultilevel"/>
    <w:tmpl w:val="90B4CED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8B7DD7"/>
    <w:multiLevelType w:val="hybridMultilevel"/>
    <w:tmpl w:val="D8DCF95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5538BA"/>
    <w:multiLevelType w:val="hybridMultilevel"/>
    <w:tmpl w:val="F36AEC14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7"/>
  </w:num>
  <w:num w:numId="3">
    <w:abstractNumId w:val="30"/>
  </w:num>
  <w:num w:numId="4">
    <w:abstractNumId w:val="16"/>
  </w:num>
  <w:num w:numId="5">
    <w:abstractNumId w:val="32"/>
  </w:num>
  <w:num w:numId="6">
    <w:abstractNumId w:val="42"/>
  </w:num>
  <w:num w:numId="7">
    <w:abstractNumId w:val="29"/>
  </w:num>
  <w:num w:numId="8">
    <w:abstractNumId w:val="13"/>
  </w:num>
  <w:num w:numId="9">
    <w:abstractNumId w:val="4"/>
  </w:num>
  <w:num w:numId="10">
    <w:abstractNumId w:val="17"/>
  </w:num>
  <w:num w:numId="11">
    <w:abstractNumId w:val="33"/>
  </w:num>
  <w:num w:numId="12">
    <w:abstractNumId w:val="39"/>
  </w:num>
  <w:num w:numId="13">
    <w:abstractNumId w:val="0"/>
  </w:num>
  <w:num w:numId="14">
    <w:abstractNumId w:val="46"/>
  </w:num>
  <w:num w:numId="15">
    <w:abstractNumId w:val="7"/>
  </w:num>
  <w:num w:numId="16">
    <w:abstractNumId w:val="44"/>
  </w:num>
  <w:num w:numId="17">
    <w:abstractNumId w:val="6"/>
  </w:num>
  <w:num w:numId="18">
    <w:abstractNumId w:val="3"/>
  </w:num>
  <w:num w:numId="19">
    <w:abstractNumId w:val="49"/>
  </w:num>
  <w:num w:numId="20">
    <w:abstractNumId w:val="9"/>
  </w:num>
  <w:num w:numId="21">
    <w:abstractNumId w:val="40"/>
  </w:num>
  <w:num w:numId="22">
    <w:abstractNumId w:val="27"/>
  </w:num>
  <w:num w:numId="23">
    <w:abstractNumId w:val="26"/>
  </w:num>
  <w:num w:numId="24">
    <w:abstractNumId w:val="14"/>
  </w:num>
  <w:num w:numId="25">
    <w:abstractNumId w:val="31"/>
  </w:num>
  <w:num w:numId="26">
    <w:abstractNumId w:val="20"/>
  </w:num>
  <w:num w:numId="27">
    <w:abstractNumId w:val="18"/>
  </w:num>
  <w:num w:numId="28">
    <w:abstractNumId w:val="45"/>
  </w:num>
  <w:num w:numId="29">
    <w:abstractNumId w:val="21"/>
  </w:num>
  <w:num w:numId="30">
    <w:abstractNumId w:val="23"/>
  </w:num>
  <w:num w:numId="31">
    <w:abstractNumId w:val="47"/>
  </w:num>
  <w:num w:numId="32">
    <w:abstractNumId w:val="8"/>
  </w:num>
  <w:num w:numId="33">
    <w:abstractNumId w:val="15"/>
  </w:num>
  <w:num w:numId="34">
    <w:abstractNumId w:val="19"/>
  </w:num>
  <w:num w:numId="35">
    <w:abstractNumId w:val="5"/>
  </w:num>
  <w:num w:numId="36">
    <w:abstractNumId w:val="12"/>
  </w:num>
  <w:num w:numId="37">
    <w:abstractNumId w:val="22"/>
  </w:num>
  <w:num w:numId="38">
    <w:abstractNumId w:val="10"/>
  </w:num>
  <w:num w:numId="39">
    <w:abstractNumId w:val="28"/>
  </w:num>
  <w:num w:numId="40">
    <w:abstractNumId w:val="34"/>
  </w:num>
  <w:num w:numId="41">
    <w:abstractNumId w:val="1"/>
  </w:num>
  <w:num w:numId="42">
    <w:abstractNumId w:val="41"/>
  </w:num>
  <w:num w:numId="43">
    <w:abstractNumId w:val="24"/>
  </w:num>
  <w:num w:numId="44">
    <w:abstractNumId w:val="25"/>
  </w:num>
  <w:num w:numId="45">
    <w:abstractNumId w:val="11"/>
  </w:num>
  <w:num w:numId="46">
    <w:abstractNumId w:val="43"/>
  </w:num>
  <w:num w:numId="47">
    <w:abstractNumId w:val="35"/>
  </w:num>
  <w:num w:numId="48">
    <w:abstractNumId w:val="36"/>
  </w:num>
  <w:num w:numId="49">
    <w:abstractNumId w:val="2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B1"/>
    <w:rsid w:val="00013084"/>
    <w:rsid w:val="00020DB3"/>
    <w:rsid w:val="000314C6"/>
    <w:rsid w:val="00032A6A"/>
    <w:rsid w:val="000362FC"/>
    <w:rsid w:val="000400A7"/>
    <w:rsid w:val="0004671B"/>
    <w:rsid w:val="00052650"/>
    <w:rsid w:val="000530D6"/>
    <w:rsid w:val="000566FF"/>
    <w:rsid w:val="00057D10"/>
    <w:rsid w:val="00065CEA"/>
    <w:rsid w:val="00066BDA"/>
    <w:rsid w:val="00067054"/>
    <w:rsid w:val="00070125"/>
    <w:rsid w:val="00070E35"/>
    <w:rsid w:val="000711ED"/>
    <w:rsid w:val="00071AA2"/>
    <w:rsid w:val="0007281A"/>
    <w:rsid w:val="000752E5"/>
    <w:rsid w:val="00085F96"/>
    <w:rsid w:val="000956C4"/>
    <w:rsid w:val="00096382"/>
    <w:rsid w:val="00096CA7"/>
    <w:rsid w:val="00096CE7"/>
    <w:rsid w:val="00096EF2"/>
    <w:rsid w:val="00097492"/>
    <w:rsid w:val="000A1D69"/>
    <w:rsid w:val="000A3E7B"/>
    <w:rsid w:val="000A5063"/>
    <w:rsid w:val="000A6B15"/>
    <w:rsid w:val="000C18FB"/>
    <w:rsid w:val="000C1ABA"/>
    <w:rsid w:val="000D4930"/>
    <w:rsid w:val="000D7B6E"/>
    <w:rsid w:val="000E05D0"/>
    <w:rsid w:val="000E3E04"/>
    <w:rsid w:val="000F174F"/>
    <w:rsid w:val="000F4074"/>
    <w:rsid w:val="0010026F"/>
    <w:rsid w:val="001006CE"/>
    <w:rsid w:val="001028A1"/>
    <w:rsid w:val="00105572"/>
    <w:rsid w:val="00106849"/>
    <w:rsid w:val="00117607"/>
    <w:rsid w:val="00124717"/>
    <w:rsid w:val="001251CD"/>
    <w:rsid w:val="00132E62"/>
    <w:rsid w:val="001435F5"/>
    <w:rsid w:val="001471ED"/>
    <w:rsid w:val="0014792A"/>
    <w:rsid w:val="0015128A"/>
    <w:rsid w:val="0015342B"/>
    <w:rsid w:val="001539E3"/>
    <w:rsid w:val="00153C43"/>
    <w:rsid w:val="001552BB"/>
    <w:rsid w:val="00174E33"/>
    <w:rsid w:val="0017696B"/>
    <w:rsid w:val="0017765A"/>
    <w:rsid w:val="001807BE"/>
    <w:rsid w:val="00180D08"/>
    <w:rsid w:val="00183F92"/>
    <w:rsid w:val="0018522B"/>
    <w:rsid w:val="001863B4"/>
    <w:rsid w:val="001869A2"/>
    <w:rsid w:val="00187994"/>
    <w:rsid w:val="00191F5C"/>
    <w:rsid w:val="00192F7D"/>
    <w:rsid w:val="001957B2"/>
    <w:rsid w:val="001B0888"/>
    <w:rsid w:val="001B2F76"/>
    <w:rsid w:val="001B5D6E"/>
    <w:rsid w:val="001B65DD"/>
    <w:rsid w:val="001C16F7"/>
    <w:rsid w:val="001C4279"/>
    <w:rsid w:val="001C4CAF"/>
    <w:rsid w:val="001C4F4E"/>
    <w:rsid w:val="001C5499"/>
    <w:rsid w:val="001C5B45"/>
    <w:rsid w:val="001C608E"/>
    <w:rsid w:val="001C7D0C"/>
    <w:rsid w:val="001D35B4"/>
    <w:rsid w:val="001D7E3F"/>
    <w:rsid w:val="001E4E10"/>
    <w:rsid w:val="001F0837"/>
    <w:rsid w:val="001F2E7B"/>
    <w:rsid w:val="001F5527"/>
    <w:rsid w:val="001F7546"/>
    <w:rsid w:val="001F7C3E"/>
    <w:rsid w:val="00202B76"/>
    <w:rsid w:val="00204053"/>
    <w:rsid w:val="00206FB1"/>
    <w:rsid w:val="00220F92"/>
    <w:rsid w:val="00227212"/>
    <w:rsid w:val="002306AB"/>
    <w:rsid w:val="00231CD2"/>
    <w:rsid w:val="00231FE5"/>
    <w:rsid w:val="00233E04"/>
    <w:rsid w:val="00233EB2"/>
    <w:rsid w:val="00240E43"/>
    <w:rsid w:val="0024388C"/>
    <w:rsid w:val="00247E62"/>
    <w:rsid w:val="002547A2"/>
    <w:rsid w:val="00254BCA"/>
    <w:rsid w:val="0026547F"/>
    <w:rsid w:val="00271920"/>
    <w:rsid w:val="00272129"/>
    <w:rsid w:val="00280171"/>
    <w:rsid w:val="002805F4"/>
    <w:rsid w:val="0028157D"/>
    <w:rsid w:val="00286809"/>
    <w:rsid w:val="00296A92"/>
    <w:rsid w:val="00297F1B"/>
    <w:rsid w:val="002A5B47"/>
    <w:rsid w:val="002A727E"/>
    <w:rsid w:val="002B0136"/>
    <w:rsid w:val="002B234D"/>
    <w:rsid w:val="002B686D"/>
    <w:rsid w:val="002C66BC"/>
    <w:rsid w:val="002E095E"/>
    <w:rsid w:val="002E389A"/>
    <w:rsid w:val="002E4223"/>
    <w:rsid w:val="002E566D"/>
    <w:rsid w:val="002F1AC4"/>
    <w:rsid w:val="00303BE6"/>
    <w:rsid w:val="00306B90"/>
    <w:rsid w:val="003112C7"/>
    <w:rsid w:val="00323F44"/>
    <w:rsid w:val="0033068E"/>
    <w:rsid w:val="00332F8C"/>
    <w:rsid w:val="003404CC"/>
    <w:rsid w:val="00342BE1"/>
    <w:rsid w:val="00344C97"/>
    <w:rsid w:val="003465E2"/>
    <w:rsid w:val="00346BF0"/>
    <w:rsid w:val="0035067B"/>
    <w:rsid w:val="0035091F"/>
    <w:rsid w:val="003531FA"/>
    <w:rsid w:val="003553B3"/>
    <w:rsid w:val="00367774"/>
    <w:rsid w:val="0037299C"/>
    <w:rsid w:val="00373159"/>
    <w:rsid w:val="00376358"/>
    <w:rsid w:val="00376945"/>
    <w:rsid w:val="003802BB"/>
    <w:rsid w:val="00390E1D"/>
    <w:rsid w:val="00395D09"/>
    <w:rsid w:val="003977AC"/>
    <w:rsid w:val="003A0EC0"/>
    <w:rsid w:val="003A6790"/>
    <w:rsid w:val="003B0948"/>
    <w:rsid w:val="003B4D1A"/>
    <w:rsid w:val="003C0280"/>
    <w:rsid w:val="003C22FE"/>
    <w:rsid w:val="003C7510"/>
    <w:rsid w:val="003D1F7A"/>
    <w:rsid w:val="003D57ED"/>
    <w:rsid w:val="003E6E68"/>
    <w:rsid w:val="003E7B83"/>
    <w:rsid w:val="003F4E4E"/>
    <w:rsid w:val="004022CE"/>
    <w:rsid w:val="004031BE"/>
    <w:rsid w:val="00404E54"/>
    <w:rsid w:val="00415E03"/>
    <w:rsid w:val="00421FB2"/>
    <w:rsid w:val="00440E7F"/>
    <w:rsid w:val="00442D81"/>
    <w:rsid w:val="00445431"/>
    <w:rsid w:val="00454A8E"/>
    <w:rsid w:val="004563EF"/>
    <w:rsid w:val="00462D2C"/>
    <w:rsid w:val="0046328E"/>
    <w:rsid w:val="00463B10"/>
    <w:rsid w:val="00463EEB"/>
    <w:rsid w:val="00466BF8"/>
    <w:rsid w:val="00480E40"/>
    <w:rsid w:val="0048146F"/>
    <w:rsid w:val="00482175"/>
    <w:rsid w:val="00490956"/>
    <w:rsid w:val="004A5DE5"/>
    <w:rsid w:val="004A682E"/>
    <w:rsid w:val="004A6AA0"/>
    <w:rsid w:val="004A70B1"/>
    <w:rsid w:val="004A7924"/>
    <w:rsid w:val="004B6942"/>
    <w:rsid w:val="004C3637"/>
    <w:rsid w:val="004C3DC2"/>
    <w:rsid w:val="004C56A3"/>
    <w:rsid w:val="004D643E"/>
    <w:rsid w:val="004D6A91"/>
    <w:rsid w:val="004E1CB8"/>
    <w:rsid w:val="004E5F35"/>
    <w:rsid w:val="004F0292"/>
    <w:rsid w:val="00500DB1"/>
    <w:rsid w:val="00504A2F"/>
    <w:rsid w:val="00510AED"/>
    <w:rsid w:val="00515CFF"/>
    <w:rsid w:val="00520138"/>
    <w:rsid w:val="0053268E"/>
    <w:rsid w:val="0053495D"/>
    <w:rsid w:val="00535A49"/>
    <w:rsid w:val="00536A59"/>
    <w:rsid w:val="005611A7"/>
    <w:rsid w:val="005643BF"/>
    <w:rsid w:val="005650E7"/>
    <w:rsid w:val="005749C4"/>
    <w:rsid w:val="00575D4F"/>
    <w:rsid w:val="0057674B"/>
    <w:rsid w:val="00581460"/>
    <w:rsid w:val="00581A29"/>
    <w:rsid w:val="0058269D"/>
    <w:rsid w:val="00585660"/>
    <w:rsid w:val="005872F6"/>
    <w:rsid w:val="005925D7"/>
    <w:rsid w:val="00594A2E"/>
    <w:rsid w:val="00596E55"/>
    <w:rsid w:val="005970A5"/>
    <w:rsid w:val="005A6FBD"/>
    <w:rsid w:val="005B1458"/>
    <w:rsid w:val="005B1B83"/>
    <w:rsid w:val="005B409D"/>
    <w:rsid w:val="005C265B"/>
    <w:rsid w:val="005C368D"/>
    <w:rsid w:val="005C4757"/>
    <w:rsid w:val="005C6E76"/>
    <w:rsid w:val="005D1364"/>
    <w:rsid w:val="005D3458"/>
    <w:rsid w:val="005D797E"/>
    <w:rsid w:val="005E56D9"/>
    <w:rsid w:val="005E64E0"/>
    <w:rsid w:val="005E7564"/>
    <w:rsid w:val="005F07ED"/>
    <w:rsid w:val="005F5F7C"/>
    <w:rsid w:val="005F70FC"/>
    <w:rsid w:val="005F7956"/>
    <w:rsid w:val="006008F9"/>
    <w:rsid w:val="006070D1"/>
    <w:rsid w:val="00615DC3"/>
    <w:rsid w:val="00616D51"/>
    <w:rsid w:val="00617C80"/>
    <w:rsid w:val="00626BA2"/>
    <w:rsid w:val="006348EE"/>
    <w:rsid w:val="006355B7"/>
    <w:rsid w:val="006408E6"/>
    <w:rsid w:val="00642CB6"/>
    <w:rsid w:val="00643F8A"/>
    <w:rsid w:val="00650EDA"/>
    <w:rsid w:val="006516EB"/>
    <w:rsid w:val="0065207B"/>
    <w:rsid w:val="00664124"/>
    <w:rsid w:val="00665223"/>
    <w:rsid w:val="00667B9D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215D"/>
    <w:rsid w:val="006A41B8"/>
    <w:rsid w:val="006A580A"/>
    <w:rsid w:val="006A682C"/>
    <w:rsid w:val="006B3BA0"/>
    <w:rsid w:val="006B5B07"/>
    <w:rsid w:val="006B6D6D"/>
    <w:rsid w:val="006C092E"/>
    <w:rsid w:val="006D02D4"/>
    <w:rsid w:val="006D4D29"/>
    <w:rsid w:val="006D667E"/>
    <w:rsid w:val="006D7007"/>
    <w:rsid w:val="006E43C9"/>
    <w:rsid w:val="006F78E4"/>
    <w:rsid w:val="00701008"/>
    <w:rsid w:val="007014CB"/>
    <w:rsid w:val="007022B3"/>
    <w:rsid w:val="00704960"/>
    <w:rsid w:val="007055BD"/>
    <w:rsid w:val="00706AE7"/>
    <w:rsid w:val="00707199"/>
    <w:rsid w:val="00712AB7"/>
    <w:rsid w:val="00714535"/>
    <w:rsid w:val="007207E0"/>
    <w:rsid w:val="007221B2"/>
    <w:rsid w:val="007245D4"/>
    <w:rsid w:val="00725C7D"/>
    <w:rsid w:val="007333C7"/>
    <w:rsid w:val="00733C64"/>
    <w:rsid w:val="00734701"/>
    <w:rsid w:val="00734F87"/>
    <w:rsid w:val="0075552A"/>
    <w:rsid w:val="00756412"/>
    <w:rsid w:val="007608FD"/>
    <w:rsid w:val="00766322"/>
    <w:rsid w:val="0077274D"/>
    <w:rsid w:val="00773FCC"/>
    <w:rsid w:val="007750C4"/>
    <w:rsid w:val="00790F00"/>
    <w:rsid w:val="007A0C9A"/>
    <w:rsid w:val="007A47D8"/>
    <w:rsid w:val="007A4D9F"/>
    <w:rsid w:val="007A721F"/>
    <w:rsid w:val="007A7999"/>
    <w:rsid w:val="007B161F"/>
    <w:rsid w:val="007B4403"/>
    <w:rsid w:val="007C3667"/>
    <w:rsid w:val="007C4E54"/>
    <w:rsid w:val="007D7519"/>
    <w:rsid w:val="007D7AFF"/>
    <w:rsid w:val="007E3C76"/>
    <w:rsid w:val="007E6D3E"/>
    <w:rsid w:val="007E71C2"/>
    <w:rsid w:val="007F2BDC"/>
    <w:rsid w:val="007F50DE"/>
    <w:rsid w:val="007F7992"/>
    <w:rsid w:val="007F79A0"/>
    <w:rsid w:val="008039C4"/>
    <w:rsid w:val="00804AFB"/>
    <w:rsid w:val="00805FC0"/>
    <w:rsid w:val="008116F7"/>
    <w:rsid w:val="008212C1"/>
    <w:rsid w:val="008223ED"/>
    <w:rsid w:val="00832062"/>
    <w:rsid w:val="008424EE"/>
    <w:rsid w:val="00844FA8"/>
    <w:rsid w:val="0084538C"/>
    <w:rsid w:val="00850C93"/>
    <w:rsid w:val="008516C9"/>
    <w:rsid w:val="00852177"/>
    <w:rsid w:val="00853198"/>
    <w:rsid w:val="0085540E"/>
    <w:rsid w:val="0085648D"/>
    <w:rsid w:val="0085714C"/>
    <w:rsid w:val="008602E8"/>
    <w:rsid w:val="008619C9"/>
    <w:rsid w:val="0086223D"/>
    <w:rsid w:val="00865BDB"/>
    <w:rsid w:val="0087376E"/>
    <w:rsid w:val="008740FB"/>
    <w:rsid w:val="008800A2"/>
    <w:rsid w:val="00882841"/>
    <w:rsid w:val="008834C0"/>
    <w:rsid w:val="0088452A"/>
    <w:rsid w:val="00890DA9"/>
    <w:rsid w:val="008941FA"/>
    <w:rsid w:val="0089587B"/>
    <w:rsid w:val="008A123D"/>
    <w:rsid w:val="008A14D2"/>
    <w:rsid w:val="008B3016"/>
    <w:rsid w:val="008B301D"/>
    <w:rsid w:val="008B3D04"/>
    <w:rsid w:val="008D590C"/>
    <w:rsid w:val="008E3F59"/>
    <w:rsid w:val="008E4B43"/>
    <w:rsid w:val="008E5B0B"/>
    <w:rsid w:val="008F0413"/>
    <w:rsid w:val="008F5F8D"/>
    <w:rsid w:val="008F7F0E"/>
    <w:rsid w:val="009018BF"/>
    <w:rsid w:val="00904561"/>
    <w:rsid w:val="00906871"/>
    <w:rsid w:val="00906FED"/>
    <w:rsid w:val="00911B88"/>
    <w:rsid w:val="00916455"/>
    <w:rsid w:val="00916B53"/>
    <w:rsid w:val="0095235A"/>
    <w:rsid w:val="0095565B"/>
    <w:rsid w:val="00956E4D"/>
    <w:rsid w:val="009574E2"/>
    <w:rsid w:val="009604E3"/>
    <w:rsid w:val="00971D05"/>
    <w:rsid w:val="00971E59"/>
    <w:rsid w:val="00972626"/>
    <w:rsid w:val="00973818"/>
    <w:rsid w:val="00974982"/>
    <w:rsid w:val="00974B9E"/>
    <w:rsid w:val="00974F03"/>
    <w:rsid w:val="00975181"/>
    <w:rsid w:val="00976A10"/>
    <w:rsid w:val="0098244D"/>
    <w:rsid w:val="00986432"/>
    <w:rsid w:val="00991A76"/>
    <w:rsid w:val="009A0106"/>
    <w:rsid w:val="009A2714"/>
    <w:rsid w:val="009A2E00"/>
    <w:rsid w:val="009A541F"/>
    <w:rsid w:val="009A5C06"/>
    <w:rsid w:val="009A7338"/>
    <w:rsid w:val="009B2E02"/>
    <w:rsid w:val="009B2FFA"/>
    <w:rsid w:val="009B3DF4"/>
    <w:rsid w:val="009B3E11"/>
    <w:rsid w:val="009C0340"/>
    <w:rsid w:val="009C50AB"/>
    <w:rsid w:val="009C5E75"/>
    <w:rsid w:val="009C6295"/>
    <w:rsid w:val="009D214A"/>
    <w:rsid w:val="009D3328"/>
    <w:rsid w:val="009D4923"/>
    <w:rsid w:val="009E13FE"/>
    <w:rsid w:val="009E3BDB"/>
    <w:rsid w:val="009E4D85"/>
    <w:rsid w:val="009F34CD"/>
    <w:rsid w:val="009F79B6"/>
    <w:rsid w:val="00A00AA7"/>
    <w:rsid w:val="00A02523"/>
    <w:rsid w:val="00A0381B"/>
    <w:rsid w:val="00A04035"/>
    <w:rsid w:val="00A06ADB"/>
    <w:rsid w:val="00A07283"/>
    <w:rsid w:val="00A12875"/>
    <w:rsid w:val="00A13FE6"/>
    <w:rsid w:val="00A155FB"/>
    <w:rsid w:val="00A22B2C"/>
    <w:rsid w:val="00A23B00"/>
    <w:rsid w:val="00A24714"/>
    <w:rsid w:val="00A249DE"/>
    <w:rsid w:val="00A25F3D"/>
    <w:rsid w:val="00A3087A"/>
    <w:rsid w:val="00A31768"/>
    <w:rsid w:val="00A343DD"/>
    <w:rsid w:val="00A35F41"/>
    <w:rsid w:val="00A4252C"/>
    <w:rsid w:val="00A472AF"/>
    <w:rsid w:val="00A51D01"/>
    <w:rsid w:val="00A532E6"/>
    <w:rsid w:val="00A55247"/>
    <w:rsid w:val="00A554B7"/>
    <w:rsid w:val="00A56677"/>
    <w:rsid w:val="00A6254E"/>
    <w:rsid w:val="00A6699F"/>
    <w:rsid w:val="00A67B5A"/>
    <w:rsid w:val="00A83F22"/>
    <w:rsid w:val="00A8514D"/>
    <w:rsid w:val="00A87C36"/>
    <w:rsid w:val="00AA0F46"/>
    <w:rsid w:val="00AA2B22"/>
    <w:rsid w:val="00AA3A70"/>
    <w:rsid w:val="00AA5D64"/>
    <w:rsid w:val="00AB278B"/>
    <w:rsid w:val="00AB55AD"/>
    <w:rsid w:val="00AC6AB0"/>
    <w:rsid w:val="00AC7AD7"/>
    <w:rsid w:val="00AD0812"/>
    <w:rsid w:val="00AD7D73"/>
    <w:rsid w:val="00AE245E"/>
    <w:rsid w:val="00AE7040"/>
    <w:rsid w:val="00AF09FC"/>
    <w:rsid w:val="00AF2049"/>
    <w:rsid w:val="00B0322A"/>
    <w:rsid w:val="00B03A51"/>
    <w:rsid w:val="00B05424"/>
    <w:rsid w:val="00B06263"/>
    <w:rsid w:val="00B12EF7"/>
    <w:rsid w:val="00B1572B"/>
    <w:rsid w:val="00B246D2"/>
    <w:rsid w:val="00B24EDE"/>
    <w:rsid w:val="00B2568F"/>
    <w:rsid w:val="00B36D1A"/>
    <w:rsid w:val="00B41747"/>
    <w:rsid w:val="00B44520"/>
    <w:rsid w:val="00B46C9D"/>
    <w:rsid w:val="00B47B01"/>
    <w:rsid w:val="00B5529F"/>
    <w:rsid w:val="00B558D7"/>
    <w:rsid w:val="00B65EEA"/>
    <w:rsid w:val="00B6683D"/>
    <w:rsid w:val="00B721DF"/>
    <w:rsid w:val="00B734CD"/>
    <w:rsid w:val="00B73AA9"/>
    <w:rsid w:val="00B7650F"/>
    <w:rsid w:val="00B775B8"/>
    <w:rsid w:val="00B80D78"/>
    <w:rsid w:val="00B94019"/>
    <w:rsid w:val="00B97F66"/>
    <w:rsid w:val="00BA31CC"/>
    <w:rsid w:val="00BB13EF"/>
    <w:rsid w:val="00BB33EC"/>
    <w:rsid w:val="00BB7E5E"/>
    <w:rsid w:val="00BC0098"/>
    <w:rsid w:val="00BC0B47"/>
    <w:rsid w:val="00BC39FE"/>
    <w:rsid w:val="00BD1077"/>
    <w:rsid w:val="00BD1102"/>
    <w:rsid w:val="00BD2052"/>
    <w:rsid w:val="00BD5AE4"/>
    <w:rsid w:val="00BD7855"/>
    <w:rsid w:val="00BD79EC"/>
    <w:rsid w:val="00BE184A"/>
    <w:rsid w:val="00BE22C3"/>
    <w:rsid w:val="00BE3F5B"/>
    <w:rsid w:val="00BE5330"/>
    <w:rsid w:val="00BF45C1"/>
    <w:rsid w:val="00BF4D82"/>
    <w:rsid w:val="00BF6885"/>
    <w:rsid w:val="00BF6A67"/>
    <w:rsid w:val="00BF76B0"/>
    <w:rsid w:val="00C058B7"/>
    <w:rsid w:val="00C06A89"/>
    <w:rsid w:val="00C07110"/>
    <w:rsid w:val="00C14967"/>
    <w:rsid w:val="00C224D0"/>
    <w:rsid w:val="00C32EDA"/>
    <w:rsid w:val="00C3695C"/>
    <w:rsid w:val="00C413D4"/>
    <w:rsid w:val="00C41A9D"/>
    <w:rsid w:val="00C47FFC"/>
    <w:rsid w:val="00C50F36"/>
    <w:rsid w:val="00C5170E"/>
    <w:rsid w:val="00C52C7F"/>
    <w:rsid w:val="00C54B57"/>
    <w:rsid w:val="00C56332"/>
    <w:rsid w:val="00C8107F"/>
    <w:rsid w:val="00C824C2"/>
    <w:rsid w:val="00C9150A"/>
    <w:rsid w:val="00C9423B"/>
    <w:rsid w:val="00C94E54"/>
    <w:rsid w:val="00C975CD"/>
    <w:rsid w:val="00CA56B9"/>
    <w:rsid w:val="00CB2A7A"/>
    <w:rsid w:val="00CB5F6C"/>
    <w:rsid w:val="00CB684D"/>
    <w:rsid w:val="00CC2CA7"/>
    <w:rsid w:val="00CC383C"/>
    <w:rsid w:val="00CC4A16"/>
    <w:rsid w:val="00CD1C9F"/>
    <w:rsid w:val="00CD3553"/>
    <w:rsid w:val="00CD4184"/>
    <w:rsid w:val="00CD52D0"/>
    <w:rsid w:val="00CD5FAF"/>
    <w:rsid w:val="00CD6193"/>
    <w:rsid w:val="00CE1B39"/>
    <w:rsid w:val="00CE6039"/>
    <w:rsid w:val="00CE6DC4"/>
    <w:rsid w:val="00CF0D4B"/>
    <w:rsid w:val="00CF2552"/>
    <w:rsid w:val="00D009E6"/>
    <w:rsid w:val="00D05E9A"/>
    <w:rsid w:val="00D15059"/>
    <w:rsid w:val="00D15A81"/>
    <w:rsid w:val="00D231F4"/>
    <w:rsid w:val="00D27F4D"/>
    <w:rsid w:val="00D300DF"/>
    <w:rsid w:val="00D33CB1"/>
    <w:rsid w:val="00D369EE"/>
    <w:rsid w:val="00D37570"/>
    <w:rsid w:val="00D37767"/>
    <w:rsid w:val="00D4049F"/>
    <w:rsid w:val="00D41927"/>
    <w:rsid w:val="00D43D7F"/>
    <w:rsid w:val="00D44032"/>
    <w:rsid w:val="00D47689"/>
    <w:rsid w:val="00D54311"/>
    <w:rsid w:val="00D606C0"/>
    <w:rsid w:val="00D61FB9"/>
    <w:rsid w:val="00D620E8"/>
    <w:rsid w:val="00D62B33"/>
    <w:rsid w:val="00D645A8"/>
    <w:rsid w:val="00D8108F"/>
    <w:rsid w:val="00D820E9"/>
    <w:rsid w:val="00D83A06"/>
    <w:rsid w:val="00D91574"/>
    <w:rsid w:val="00D91E02"/>
    <w:rsid w:val="00D94351"/>
    <w:rsid w:val="00D97526"/>
    <w:rsid w:val="00DA01B1"/>
    <w:rsid w:val="00DA0DDF"/>
    <w:rsid w:val="00DA28F6"/>
    <w:rsid w:val="00DA3252"/>
    <w:rsid w:val="00DA517B"/>
    <w:rsid w:val="00DB0094"/>
    <w:rsid w:val="00DB401B"/>
    <w:rsid w:val="00DB5105"/>
    <w:rsid w:val="00DB5462"/>
    <w:rsid w:val="00DC0E60"/>
    <w:rsid w:val="00DC1308"/>
    <w:rsid w:val="00DC139A"/>
    <w:rsid w:val="00DC3295"/>
    <w:rsid w:val="00DC6BF0"/>
    <w:rsid w:val="00DD1CDF"/>
    <w:rsid w:val="00DD483A"/>
    <w:rsid w:val="00DD5CEB"/>
    <w:rsid w:val="00DD640A"/>
    <w:rsid w:val="00DD7F17"/>
    <w:rsid w:val="00DE1351"/>
    <w:rsid w:val="00DE65B4"/>
    <w:rsid w:val="00DF2812"/>
    <w:rsid w:val="00DF41D9"/>
    <w:rsid w:val="00DF647C"/>
    <w:rsid w:val="00DF6944"/>
    <w:rsid w:val="00E1134D"/>
    <w:rsid w:val="00E20A58"/>
    <w:rsid w:val="00E2232A"/>
    <w:rsid w:val="00E30997"/>
    <w:rsid w:val="00E30C3A"/>
    <w:rsid w:val="00E3457F"/>
    <w:rsid w:val="00E41486"/>
    <w:rsid w:val="00E42EC9"/>
    <w:rsid w:val="00E44E2E"/>
    <w:rsid w:val="00E45C74"/>
    <w:rsid w:val="00E47C2C"/>
    <w:rsid w:val="00E51B1F"/>
    <w:rsid w:val="00E52F57"/>
    <w:rsid w:val="00E53FEC"/>
    <w:rsid w:val="00E60DC9"/>
    <w:rsid w:val="00E62343"/>
    <w:rsid w:val="00E63F2B"/>
    <w:rsid w:val="00E65050"/>
    <w:rsid w:val="00E71C0B"/>
    <w:rsid w:val="00E73A4E"/>
    <w:rsid w:val="00E7541D"/>
    <w:rsid w:val="00E774FE"/>
    <w:rsid w:val="00E82033"/>
    <w:rsid w:val="00E8258E"/>
    <w:rsid w:val="00E87740"/>
    <w:rsid w:val="00E90748"/>
    <w:rsid w:val="00E93217"/>
    <w:rsid w:val="00E9371B"/>
    <w:rsid w:val="00E95A75"/>
    <w:rsid w:val="00EB199C"/>
    <w:rsid w:val="00EB5308"/>
    <w:rsid w:val="00EB700D"/>
    <w:rsid w:val="00EC24B4"/>
    <w:rsid w:val="00EC5C11"/>
    <w:rsid w:val="00EC6175"/>
    <w:rsid w:val="00ED636C"/>
    <w:rsid w:val="00ED7CC6"/>
    <w:rsid w:val="00EE1527"/>
    <w:rsid w:val="00EE2ADD"/>
    <w:rsid w:val="00EE38E7"/>
    <w:rsid w:val="00EE55E1"/>
    <w:rsid w:val="00EF1D38"/>
    <w:rsid w:val="00EF5F80"/>
    <w:rsid w:val="00EF7661"/>
    <w:rsid w:val="00EF77E0"/>
    <w:rsid w:val="00EF7D84"/>
    <w:rsid w:val="00F00624"/>
    <w:rsid w:val="00F012A1"/>
    <w:rsid w:val="00F03A49"/>
    <w:rsid w:val="00F060D9"/>
    <w:rsid w:val="00F14E89"/>
    <w:rsid w:val="00F15BCF"/>
    <w:rsid w:val="00F17ABE"/>
    <w:rsid w:val="00F2222A"/>
    <w:rsid w:val="00F2262C"/>
    <w:rsid w:val="00F240E0"/>
    <w:rsid w:val="00F248A3"/>
    <w:rsid w:val="00F27235"/>
    <w:rsid w:val="00F36608"/>
    <w:rsid w:val="00F41F82"/>
    <w:rsid w:val="00F46F29"/>
    <w:rsid w:val="00F47603"/>
    <w:rsid w:val="00F501FB"/>
    <w:rsid w:val="00F540F6"/>
    <w:rsid w:val="00F54C6B"/>
    <w:rsid w:val="00F56D22"/>
    <w:rsid w:val="00F61ABD"/>
    <w:rsid w:val="00F703B3"/>
    <w:rsid w:val="00F73B95"/>
    <w:rsid w:val="00F74B4F"/>
    <w:rsid w:val="00F74F6A"/>
    <w:rsid w:val="00F8084A"/>
    <w:rsid w:val="00F8749A"/>
    <w:rsid w:val="00F92ACD"/>
    <w:rsid w:val="00F92B09"/>
    <w:rsid w:val="00FA02B4"/>
    <w:rsid w:val="00FA354B"/>
    <w:rsid w:val="00FA3A07"/>
    <w:rsid w:val="00FB21AF"/>
    <w:rsid w:val="00FB58BE"/>
    <w:rsid w:val="00FB706C"/>
    <w:rsid w:val="00FC048F"/>
    <w:rsid w:val="00FC33D0"/>
    <w:rsid w:val="00FC5916"/>
    <w:rsid w:val="00FC61D8"/>
    <w:rsid w:val="00FD2969"/>
    <w:rsid w:val="00FD35EF"/>
    <w:rsid w:val="00FD5AED"/>
    <w:rsid w:val="00FD7122"/>
    <w:rsid w:val="00FE0AC0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25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25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117" Type="http://schemas.openxmlformats.org/officeDocument/2006/relationships/oleObject" Target="embeddings/oleObject45.bin"/><Relationship Id="rId21" Type="http://schemas.openxmlformats.org/officeDocument/2006/relationships/image" Target="media/image13.emf"/><Relationship Id="rId42" Type="http://schemas.openxmlformats.org/officeDocument/2006/relationships/image" Target="media/image26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9.wmf"/><Relationship Id="rId68" Type="http://schemas.openxmlformats.org/officeDocument/2006/relationships/image" Target="media/image42.png"/><Relationship Id="rId84" Type="http://schemas.openxmlformats.org/officeDocument/2006/relationships/image" Target="media/image51.wmf"/><Relationship Id="rId89" Type="http://schemas.openxmlformats.org/officeDocument/2006/relationships/oleObject" Target="embeddings/oleObject31.bin"/><Relationship Id="rId112" Type="http://schemas.openxmlformats.org/officeDocument/2006/relationships/image" Target="media/image65.wmf"/><Relationship Id="rId133" Type="http://schemas.openxmlformats.org/officeDocument/2006/relationships/image" Target="media/image75.wmf"/><Relationship Id="rId138" Type="http://schemas.openxmlformats.org/officeDocument/2006/relationships/oleObject" Target="embeddings/oleObject56.bin"/><Relationship Id="rId16" Type="http://schemas.openxmlformats.org/officeDocument/2006/relationships/image" Target="media/image9.png"/><Relationship Id="rId107" Type="http://schemas.openxmlformats.org/officeDocument/2006/relationships/oleObject" Target="embeddings/oleObject40.bin"/><Relationship Id="rId11" Type="http://schemas.openxmlformats.org/officeDocument/2006/relationships/oleObject" Target="embeddings/oleObject1.bin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53" Type="http://schemas.openxmlformats.org/officeDocument/2006/relationships/image" Target="media/image32.wmf"/><Relationship Id="rId58" Type="http://schemas.openxmlformats.org/officeDocument/2006/relationships/image" Target="media/image36.wmf"/><Relationship Id="rId74" Type="http://schemas.openxmlformats.org/officeDocument/2006/relationships/image" Target="media/image46.wmf"/><Relationship Id="rId79" Type="http://schemas.openxmlformats.org/officeDocument/2006/relationships/image" Target="media/image48.wmf"/><Relationship Id="rId102" Type="http://schemas.openxmlformats.org/officeDocument/2006/relationships/image" Target="media/image60.wmf"/><Relationship Id="rId123" Type="http://schemas.openxmlformats.org/officeDocument/2006/relationships/image" Target="media/image70.wmf"/><Relationship Id="rId128" Type="http://schemas.openxmlformats.org/officeDocument/2006/relationships/oleObject" Target="embeddings/oleObject51.bin"/><Relationship Id="rId144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54.wmf"/><Relationship Id="rId95" Type="http://schemas.openxmlformats.org/officeDocument/2006/relationships/oleObject" Target="embeddings/oleObject34.bin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9.wmf"/><Relationship Id="rId64" Type="http://schemas.openxmlformats.org/officeDocument/2006/relationships/oleObject" Target="embeddings/oleObject20.bin"/><Relationship Id="rId69" Type="http://schemas.openxmlformats.org/officeDocument/2006/relationships/image" Target="media/image43.png"/><Relationship Id="rId113" Type="http://schemas.openxmlformats.org/officeDocument/2006/relationships/oleObject" Target="embeddings/oleObject43.bin"/><Relationship Id="rId118" Type="http://schemas.openxmlformats.org/officeDocument/2006/relationships/oleObject" Target="embeddings/oleObject46.bin"/><Relationship Id="rId134" Type="http://schemas.openxmlformats.org/officeDocument/2006/relationships/oleObject" Target="embeddings/oleObject54.bin"/><Relationship Id="rId139" Type="http://schemas.openxmlformats.org/officeDocument/2006/relationships/image" Target="media/image78.wmf"/><Relationship Id="rId80" Type="http://schemas.openxmlformats.org/officeDocument/2006/relationships/oleObject" Target="embeddings/oleObject27.bin"/><Relationship Id="rId85" Type="http://schemas.openxmlformats.org/officeDocument/2006/relationships/oleObject" Target="embeddings/oleObject29.bin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8.png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1.bin"/><Relationship Id="rId103" Type="http://schemas.openxmlformats.org/officeDocument/2006/relationships/oleObject" Target="embeddings/oleObject38.bin"/><Relationship Id="rId108" Type="http://schemas.openxmlformats.org/officeDocument/2006/relationships/image" Target="media/image63.wmf"/><Relationship Id="rId116" Type="http://schemas.openxmlformats.org/officeDocument/2006/relationships/image" Target="media/image67.wmf"/><Relationship Id="rId124" Type="http://schemas.openxmlformats.org/officeDocument/2006/relationships/oleObject" Target="embeddings/oleObject49.bin"/><Relationship Id="rId129" Type="http://schemas.openxmlformats.org/officeDocument/2006/relationships/image" Target="media/image73.wmf"/><Relationship Id="rId137" Type="http://schemas.openxmlformats.org/officeDocument/2006/relationships/image" Target="media/image77.wmf"/><Relationship Id="rId20" Type="http://schemas.openxmlformats.org/officeDocument/2006/relationships/image" Target="media/image12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7.bin"/><Relationship Id="rId62" Type="http://schemas.openxmlformats.org/officeDocument/2006/relationships/image" Target="media/image38.png"/><Relationship Id="rId70" Type="http://schemas.openxmlformats.org/officeDocument/2006/relationships/image" Target="media/image44.w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3.wmf"/><Relationship Id="rId91" Type="http://schemas.openxmlformats.org/officeDocument/2006/relationships/oleObject" Target="embeddings/oleObject32.bin"/><Relationship Id="rId96" Type="http://schemas.openxmlformats.org/officeDocument/2006/relationships/image" Target="media/image57.wmf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3.bin"/><Relationship Id="rId140" Type="http://schemas.openxmlformats.org/officeDocument/2006/relationships/oleObject" Target="embeddings/oleObject57.bin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wmf"/><Relationship Id="rId28" Type="http://schemas.openxmlformats.org/officeDocument/2006/relationships/image" Target="media/image18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57" Type="http://schemas.openxmlformats.org/officeDocument/2006/relationships/image" Target="media/image35.png"/><Relationship Id="rId106" Type="http://schemas.openxmlformats.org/officeDocument/2006/relationships/image" Target="media/image62.wmf"/><Relationship Id="rId114" Type="http://schemas.openxmlformats.org/officeDocument/2006/relationships/image" Target="media/image66.wmf"/><Relationship Id="rId119" Type="http://schemas.openxmlformats.org/officeDocument/2006/relationships/image" Target="media/image68.wmf"/><Relationship Id="rId127" Type="http://schemas.openxmlformats.org/officeDocument/2006/relationships/image" Target="media/image72.wmf"/><Relationship Id="rId10" Type="http://schemas.openxmlformats.org/officeDocument/2006/relationships/image" Target="media/image5.wmf"/><Relationship Id="rId31" Type="http://schemas.openxmlformats.org/officeDocument/2006/relationships/oleObject" Target="embeddings/oleObject7.bin"/><Relationship Id="rId44" Type="http://schemas.openxmlformats.org/officeDocument/2006/relationships/image" Target="media/image27.wmf"/><Relationship Id="rId52" Type="http://schemas.openxmlformats.org/officeDocument/2006/relationships/image" Target="media/image31.png"/><Relationship Id="rId60" Type="http://schemas.openxmlformats.org/officeDocument/2006/relationships/image" Target="media/image37.wmf"/><Relationship Id="rId65" Type="http://schemas.openxmlformats.org/officeDocument/2006/relationships/image" Target="media/image40.png"/><Relationship Id="rId73" Type="http://schemas.openxmlformats.org/officeDocument/2006/relationships/oleObject" Target="embeddings/oleObject23.bin"/><Relationship Id="rId78" Type="http://schemas.openxmlformats.org/officeDocument/2006/relationships/oleObject" Target="embeddings/oleObject26.bin"/><Relationship Id="rId81" Type="http://schemas.openxmlformats.org/officeDocument/2006/relationships/image" Target="media/image49.png"/><Relationship Id="rId86" Type="http://schemas.openxmlformats.org/officeDocument/2006/relationships/image" Target="media/image52.wmf"/><Relationship Id="rId94" Type="http://schemas.openxmlformats.org/officeDocument/2006/relationships/image" Target="media/image56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8.bin"/><Relationship Id="rId130" Type="http://schemas.openxmlformats.org/officeDocument/2006/relationships/oleObject" Target="embeddings/oleObject52.bin"/><Relationship Id="rId135" Type="http://schemas.openxmlformats.org/officeDocument/2006/relationships/image" Target="media/image76.wmf"/><Relationship Id="rId143" Type="http://schemas.openxmlformats.org/officeDocument/2006/relationships/oleObject" Target="embeddings/oleObject59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109" Type="http://schemas.openxmlformats.org/officeDocument/2006/relationships/oleObject" Target="embeddings/oleObject41.bin"/><Relationship Id="rId34" Type="http://schemas.openxmlformats.org/officeDocument/2006/relationships/image" Target="media/image21.png"/><Relationship Id="rId50" Type="http://schemas.openxmlformats.org/officeDocument/2006/relationships/image" Target="media/image30.wmf"/><Relationship Id="rId55" Type="http://schemas.openxmlformats.org/officeDocument/2006/relationships/image" Target="media/image33.png"/><Relationship Id="rId76" Type="http://schemas.openxmlformats.org/officeDocument/2006/relationships/image" Target="media/image47.wmf"/><Relationship Id="rId97" Type="http://schemas.openxmlformats.org/officeDocument/2006/relationships/oleObject" Target="embeddings/oleObject35.bin"/><Relationship Id="rId104" Type="http://schemas.openxmlformats.org/officeDocument/2006/relationships/image" Target="media/image61.wmf"/><Relationship Id="rId120" Type="http://schemas.openxmlformats.org/officeDocument/2006/relationships/oleObject" Target="embeddings/oleObject47.bin"/><Relationship Id="rId125" Type="http://schemas.openxmlformats.org/officeDocument/2006/relationships/image" Target="media/image71.wmf"/><Relationship Id="rId141" Type="http://schemas.openxmlformats.org/officeDocument/2006/relationships/oleObject" Target="embeddings/oleObject58.bin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5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3.bin"/><Relationship Id="rId66" Type="http://schemas.openxmlformats.org/officeDocument/2006/relationships/image" Target="media/image41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64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4.wmf"/><Relationship Id="rId136" Type="http://schemas.openxmlformats.org/officeDocument/2006/relationships/oleObject" Target="embeddings/oleObject55.bin"/><Relationship Id="rId61" Type="http://schemas.openxmlformats.org/officeDocument/2006/relationships/oleObject" Target="embeddings/oleObject19.bin"/><Relationship Id="rId82" Type="http://schemas.openxmlformats.org/officeDocument/2006/relationships/image" Target="media/image50.wmf"/><Relationship Id="rId19" Type="http://schemas.openxmlformats.org/officeDocument/2006/relationships/oleObject" Target="embeddings/oleObject3.bin"/><Relationship Id="rId14" Type="http://schemas.openxmlformats.org/officeDocument/2006/relationships/image" Target="media/image8.wmf"/><Relationship Id="rId30" Type="http://schemas.openxmlformats.org/officeDocument/2006/relationships/image" Target="media/image19.wmf"/><Relationship Id="rId35" Type="http://schemas.openxmlformats.org/officeDocument/2006/relationships/image" Target="media/image22.wmf"/><Relationship Id="rId56" Type="http://schemas.openxmlformats.org/officeDocument/2006/relationships/image" Target="media/image34.png"/><Relationship Id="rId77" Type="http://schemas.openxmlformats.org/officeDocument/2006/relationships/oleObject" Target="embeddings/oleObject25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9.bin"/><Relationship Id="rId126" Type="http://schemas.openxmlformats.org/officeDocument/2006/relationships/oleObject" Target="embeddings/oleObject50.bin"/><Relationship Id="rId147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16.bin"/><Relationship Id="rId72" Type="http://schemas.openxmlformats.org/officeDocument/2006/relationships/image" Target="media/image45.wmf"/><Relationship Id="rId93" Type="http://schemas.openxmlformats.org/officeDocument/2006/relationships/oleObject" Target="embeddings/oleObject33.bin"/><Relationship Id="rId98" Type="http://schemas.openxmlformats.org/officeDocument/2006/relationships/image" Target="media/image58.wmf"/><Relationship Id="rId121" Type="http://schemas.openxmlformats.org/officeDocument/2006/relationships/image" Target="media/image69.wmf"/><Relationship Id="rId142" Type="http://schemas.openxmlformats.org/officeDocument/2006/relationships/image" Target="media/image7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1696</Words>
  <Characters>9328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11002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mouvement &amp; vitesse</dc:title>
  <dc:subject>MOUVEMENT &amp; VITESSE</dc:subject>
  <dc:creator>dataelouardi</dc:creator>
  <cp:keywords>MOUVEMENT &amp; VITESSE</cp:keywords>
  <dc:description>MOUVEMENT &amp; VITESSE</dc:description>
  <cp:lastModifiedBy>user</cp:lastModifiedBy>
  <cp:revision>4</cp:revision>
  <cp:lastPrinted>2019-09-07T22:31:00Z</cp:lastPrinted>
  <dcterms:created xsi:type="dcterms:W3CDTF">2019-09-07T22:30:00Z</dcterms:created>
  <dcterms:modified xsi:type="dcterms:W3CDTF">2019-09-07T22:31:00Z</dcterms:modified>
  <cp:category>MOUVEMENT &amp; VITESSE</cp:category>
  <cp:contentStatus>MOUVEMENT &amp; VITESSE</cp:contentStatus>
</cp:coreProperties>
</file>