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B08" w:rsidRPr="00E96043" w:rsidRDefault="003D2B08" w:rsidP="00C360EC">
      <w:pPr>
        <w:pStyle w:val="Default"/>
        <w:spacing w:line="276" w:lineRule="auto"/>
        <w:jc w:val="center"/>
        <w:rPr>
          <w:b/>
          <w:bCs/>
          <w:color w:val="FF0000"/>
          <w:sz w:val="32"/>
          <w:szCs w:val="32"/>
        </w:rPr>
      </w:pPr>
      <w:r>
        <w:rPr>
          <w:b/>
          <w:bCs/>
          <w:color w:val="FF0000"/>
          <w:sz w:val="32"/>
          <w:szCs w:val="32"/>
        </w:rPr>
        <w:t>TONSION ELECTRIQUE</w:t>
      </w:r>
    </w:p>
    <w:p w:rsidR="00574791" w:rsidRDefault="00574791" w:rsidP="00C360EC">
      <w:pPr>
        <w:pStyle w:val="Default"/>
        <w:spacing w:line="276" w:lineRule="auto"/>
        <w:jc w:val="both"/>
        <w:rPr>
          <w:b/>
          <w:bCs/>
          <w:color w:val="FF0000"/>
          <w:sz w:val="28"/>
          <w:szCs w:val="28"/>
        </w:rPr>
      </w:pPr>
    </w:p>
    <w:p w:rsidR="003D2B08" w:rsidRDefault="003D2B08" w:rsidP="00C360EC">
      <w:pPr>
        <w:pStyle w:val="Default"/>
        <w:spacing w:line="276" w:lineRule="auto"/>
        <w:jc w:val="both"/>
        <w:rPr>
          <w:b/>
          <w:bCs/>
          <w:color w:val="FF0000"/>
          <w:sz w:val="28"/>
          <w:szCs w:val="28"/>
        </w:rPr>
      </w:pPr>
      <w:r>
        <w:rPr>
          <w:b/>
          <w:bCs/>
          <w:color w:val="FF0000"/>
          <w:sz w:val="28"/>
          <w:szCs w:val="28"/>
        </w:rPr>
        <w:t xml:space="preserve">Situation </w:t>
      </w:r>
      <w:proofErr w:type="spellStart"/>
      <w:r>
        <w:rPr>
          <w:b/>
          <w:bCs/>
          <w:color w:val="FF0000"/>
          <w:sz w:val="28"/>
          <w:szCs w:val="28"/>
        </w:rPr>
        <w:t>déclenchante</w:t>
      </w:r>
      <w:proofErr w:type="spellEnd"/>
    </w:p>
    <w:tbl>
      <w:tblPr>
        <w:tblW w:w="10569"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898"/>
      </w:tblGrid>
      <w:tr w:rsidR="003D2B08" w:rsidRPr="00EF7B19" w:rsidTr="00574791">
        <w:trPr>
          <w:trHeight w:val="2990"/>
          <w:jc w:val="center"/>
        </w:trPr>
        <w:tc>
          <w:tcPr>
            <w:tcW w:w="5671" w:type="dxa"/>
            <w:shd w:val="clear" w:color="auto" w:fill="auto"/>
          </w:tcPr>
          <w:p w:rsidR="003D2B08" w:rsidRDefault="00C57317" w:rsidP="00C360EC">
            <w:pPr>
              <w:autoSpaceDE w:val="0"/>
              <w:autoSpaceDN w:val="0"/>
              <w:adjustRightInd w:val="0"/>
              <w:spacing w:line="276" w:lineRule="auto"/>
              <w:jc w:val="center"/>
              <w:rPr>
                <w:rFonts w:ascii="Comic Sans MS" w:hAnsi="Comic Sans MS"/>
                <w:sz w:val="18"/>
                <w:szCs w:val="18"/>
              </w:rPr>
            </w:pPr>
            <w:r>
              <w:rPr>
                <w:rFonts w:ascii="Comic Sans MS" w:hAnsi="Comic Sans MS"/>
                <w:noProof/>
                <w:sz w:val="18"/>
                <w:szCs w:val="18"/>
              </w:rPr>
              <w:drawing>
                <wp:inline distT="0" distB="0" distL="0" distR="0">
                  <wp:extent cx="3088005" cy="1552575"/>
                  <wp:effectExtent l="0" t="0" r="0" b="9525"/>
                  <wp:docPr id="1" name="Image 1" descr="analogie%20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ogie%20ten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005" cy="1552575"/>
                          </a:xfrm>
                          <a:prstGeom prst="rect">
                            <a:avLst/>
                          </a:prstGeom>
                          <a:noFill/>
                          <a:ln>
                            <a:noFill/>
                          </a:ln>
                        </pic:spPr>
                      </pic:pic>
                    </a:graphicData>
                  </a:graphic>
                </wp:inline>
              </w:drawing>
            </w:r>
          </w:p>
          <w:p w:rsidR="003D2B08" w:rsidRPr="0026690F" w:rsidRDefault="003D2B08" w:rsidP="00C360EC">
            <w:pPr>
              <w:autoSpaceDE w:val="0"/>
              <w:autoSpaceDN w:val="0"/>
              <w:adjustRightInd w:val="0"/>
              <w:spacing w:line="276" w:lineRule="auto"/>
              <w:jc w:val="center"/>
              <w:rPr>
                <w:sz w:val="28"/>
                <w:szCs w:val="28"/>
              </w:rPr>
            </w:pPr>
            <w:r w:rsidRPr="0026690F">
              <w:rPr>
                <w:sz w:val="22"/>
                <w:szCs w:val="22"/>
              </w:rPr>
              <w:t>Une différence de hauteur est nécessaire pour que l’eau puisse s’écouler de A vers B ; la pompe remonte l’eau en A</w:t>
            </w:r>
          </w:p>
        </w:tc>
        <w:tc>
          <w:tcPr>
            <w:tcW w:w="4898" w:type="dxa"/>
            <w:shd w:val="clear" w:color="auto" w:fill="auto"/>
          </w:tcPr>
          <w:p w:rsidR="003D2B08" w:rsidRPr="0026690F" w:rsidRDefault="00C57317" w:rsidP="00C360EC">
            <w:pPr>
              <w:autoSpaceDE w:val="0"/>
              <w:autoSpaceDN w:val="0"/>
              <w:adjustRightInd w:val="0"/>
              <w:spacing w:line="276" w:lineRule="auto"/>
              <w:jc w:val="center"/>
              <w:rPr>
                <w:sz w:val="22"/>
                <w:szCs w:val="22"/>
              </w:rPr>
            </w:pPr>
            <w:r>
              <w:rPr>
                <w:noProof/>
                <w:sz w:val="22"/>
                <w:szCs w:val="22"/>
              </w:rPr>
              <w:drawing>
                <wp:inline distT="0" distB="0" distL="0" distR="0">
                  <wp:extent cx="1587500" cy="1017905"/>
                  <wp:effectExtent l="0" t="0" r="0" b="0"/>
                  <wp:docPr id="2" name="Image 2" descr="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0" cy="1017905"/>
                          </a:xfrm>
                          <a:prstGeom prst="rect">
                            <a:avLst/>
                          </a:prstGeom>
                          <a:noFill/>
                          <a:ln>
                            <a:noFill/>
                          </a:ln>
                        </pic:spPr>
                      </pic:pic>
                    </a:graphicData>
                  </a:graphic>
                </wp:inline>
              </w:drawing>
            </w:r>
          </w:p>
          <w:p w:rsidR="003D2B08" w:rsidRPr="0026690F" w:rsidRDefault="003D2B08" w:rsidP="00C360EC">
            <w:pPr>
              <w:autoSpaceDE w:val="0"/>
              <w:autoSpaceDN w:val="0"/>
              <w:adjustRightInd w:val="0"/>
              <w:spacing w:line="276" w:lineRule="auto"/>
              <w:jc w:val="both"/>
              <w:rPr>
                <w:sz w:val="22"/>
                <w:szCs w:val="22"/>
              </w:rPr>
            </w:pPr>
            <w:r w:rsidRPr="0026690F">
              <w:rPr>
                <w:sz w:val="22"/>
                <w:szCs w:val="22"/>
              </w:rPr>
              <w:t xml:space="preserve">Une différence de potentiel électrique est nécessaire pour que le courant puisse circuler ; le générateur « remonte » les électrons de sa borne </w:t>
            </w:r>
            <w:r w:rsidRPr="0026690F">
              <w:rPr>
                <w:color w:val="0000CC"/>
                <w:sz w:val="28"/>
                <w:szCs w:val="28"/>
              </w:rPr>
              <w:t>+</w:t>
            </w:r>
            <w:r w:rsidRPr="0026690F">
              <w:rPr>
                <w:sz w:val="22"/>
                <w:szCs w:val="22"/>
              </w:rPr>
              <w:t xml:space="preserve"> à sa borne </w:t>
            </w:r>
            <w:r w:rsidRPr="0026690F">
              <w:rPr>
                <w:color w:val="0000CC"/>
                <w:sz w:val="28"/>
                <w:szCs w:val="28"/>
              </w:rPr>
              <w:t>-</w:t>
            </w:r>
          </w:p>
        </w:tc>
      </w:tr>
    </w:tbl>
    <w:p w:rsidR="003D2B08" w:rsidRDefault="003D2B08" w:rsidP="00C360EC">
      <w:pPr>
        <w:pStyle w:val="Default"/>
        <w:spacing w:line="276" w:lineRule="auto"/>
        <w:jc w:val="both"/>
        <w:rPr>
          <w:b/>
          <w:bCs/>
          <w:color w:val="FF0000"/>
          <w:sz w:val="28"/>
          <w:szCs w:val="28"/>
        </w:rPr>
      </w:pPr>
      <w:r>
        <w:rPr>
          <w:b/>
          <w:bCs/>
          <w:color w:val="FF0000"/>
          <w:sz w:val="28"/>
          <w:szCs w:val="28"/>
        </w:rPr>
        <w:t>Bilan</w:t>
      </w:r>
    </w:p>
    <w:p w:rsidR="003D2B08" w:rsidRDefault="003D2B08" w:rsidP="00C360EC">
      <w:pPr>
        <w:pStyle w:val="Default"/>
        <w:spacing w:line="276" w:lineRule="auto"/>
        <w:jc w:val="both"/>
        <w:rPr>
          <w:b/>
          <w:bCs/>
          <w:color w:val="FF0000"/>
          <w:sz w:val="28"/>
          <w:szCs w:val="28"/>
        </w:rPr>
      </w:pPr>
    </w:p>
    <w:p w:rsidR="003D2B08" w:rsidRDefault="003D2B08" w:rsidP="00C360EC">
      <w:pPr>
        <w:pStyle w:val="Default"/>
        <w:spacing w:line="276" w:lineRule="auto"/>
        <w:jc w:val="both"/>
        <w:rPr>
          <w:b/>
          <w:bCs/>
          <w:color w:val="FF0000"/>
          <w:sz w:val="28"/>
          <w:szCs w:val="28"/>
        </w:rPr>
      </w:pPr>
      <w:r w:rsidRPr="00536D18">
        <w:rPr>
          <w:b/>
          <w:bCs/>
          <w:color w:val="FF0000"/>
          <w:sz w:val="28"/>
          <w:szCs w:val="28"/>
        </w:rPr>
        <w:t>I- Tension électrique continue</w:t>
      </w:r>
    </w:p>
    <w:p w:rsidR="003D2B08" w:rsidRDefault="003D2B08" w:rsidP="00C360EC">
      <w:pPr>
        <w:pStyle w:val="Default"/>
        <w:spacing w:line="276" w:lineRule="auto"/>
        <w:jc w:val="both"/>
        <w:rPr>
          <w:b/>
          <w:bCs/>
          <w:color w:val="FF0000"/>
          <w:sz w:val="28"/>
          <w:szCs w:val="28"/>
        </w:rPr>
      </w:pPr>
      <w:r>
        <w:rPr>
          <w:b/>
          <w:bCs/>
          <w:color w:val="FF0000"/>
          <w:sz w:val="28"/>
          <w:szCs w:val="28"/>
        </w:rPr>
        <w:t>1</w:t>
      </w:r>
      <w:r w:rsidRPr="00536D18">
        <w:rPr>
          <w:b/>
          <w:bCs/>
          <w:color w:val="FF0000"/>
          <w:sz w:val="28"/>
          <w:szCs w:val="28"/>
        </w:rPr>
        <w:t xml:space="preserve">- </w:t>
      </w:r>
      <w:r>
        <w:rPr>
          <w:b/>
          <w:bCs/>
          <w:color w:val="FF0000"/>
          <w:sz w:val="28"/>
          <w:szCs w:val="28"/>
        </w:rPr>
        <w:t>Notion de la t</w:t>
      </w:r>
      <w:r w:rsidRPr="00536D18">
        <w:rPr>
          <w:b/>
          <w:bCs/>
          <w:color w:val="FF0000"/>
          <w:sz w:val="28"/>
          <w:szCs w:val="28"/>
        </w:rPr>
        <w:t>ension</w:t>
      </w:r>
    </w:p>
    <w:p w:rsidR="003D2B08" w:rsidRPr="008D360B" w:rsidRDefault="003D2B08" w:rsidP="00C360EC">
      <w:pPr>
        <w:autoSpaceDE w:val="0"/>
        <w:autoSpaceDN w:val="0"/>
        <w:adjustRightInd w:val="0"/>
        <w:spacing w:line="276" w:lineRule="auto"/>
        <w:ind w:firstLine="708"/>
        <w:jc w:val="both"/>
      </w:pPr>
      <w:r w:rsidRPr="008D360B">
        <w:t>La tension entre les bornes exprime la dissymétrie entre les bornes. A noter que cette tension existe même en l’absence de circuit fermé.</w:t>
      </w:r>
    </w:p>
    <w:p w:rsidR="003D2B08" w:rsidRPr="0026690F" w:rsidRDefault="003D2B08" w:rsidP="00C360EC">
      <w:pPr>
        <w:spacing w:line="276" w:lineRule="auto"/>
        <w:jc w:val="both"/>
        <w:rPr>
          <w:b/>
          <w:bCs/>
          <w:color w:val="0000FF"/>
          <w:u w:val="single"/>
        </w:rPr>
      </w:pPr>
      <w:r w:rsidRPr="0026690F">
        <w:rPr>
          <w:b/>
          <w:bCs/>
          <w:color w:val="0000FF"/>
          <w:u w:val="single"/>
        </w:rPr>
        <w:t>1- 1- Les potentiels électriques</w:t>
      </w:r>
    </w:p>
    <w:p w:rsidR="003D2B08" w:rsidRPr="00574791" w:rsidRDefault="003D2B08" w:rsidP="00C360EC">
      <w:pPr>
        <w:spacing w:line="276" w:lineRule="auto"/>
        <w:ind w:right="-1" w:firstLine="708"/>
        <w:jc w:val="both"/>
        <w:rPr>
          <w:sz w:val="28"/>
          <w:szCs w:val="28"/>
        </w:rPr>
      </w:pPr>
      <w:r w:rsidRPr="00574791">
        <w:rPr>
          <w:sz w:val="28"/>
          <w:szCs w:val="28"/>
        </w:rPr>
        <w:t>Chaque point d’un circuit se caractérise par son état électrique, c'est-à-dire sa charge soit positive soit négative par rapport à un état de référence. Cet état se nomme le potentiel électrique.</w:t>
      </w:r>
    </w:p>
    <w:p w:rsidR="003D2B08" w:rsidRPr="0026690F" w:rsidRDefault="003D2B08" w:rsidP="00C360EC">
      <w:pPr>
        <w:spacing w:line="276" w:lineRule="auto"/>
        <w:jc w:val="both"/>
        <w:rPr>
          <w:b/>
          <w:bCs/>
          <w:color w:val="0000CC"/>
          <w:u w:val="single"/>
        </w:rPr>
      </w:pPr>
      <w:r w:rsidRPr="0026690F">
        <w:rPr>
          <w:b/>
          <w:bCs/>
          <w:color w:val="0000CC"/>
          <w:u w:val="single"/>
        </w:rPr>
        <w:t>1- 2- Définition de la tension électrique (</w:t>
      </w:r>
      <w:r w:rsidRPr="00F20222">
        <w:rPr>
          <w:b/>
          <w:bCs/>
          <w:color w:val="0000CC"/>
          <w:u w:val="single"/>
        </w:rPr>
        <w:t>différence de potentiel)</w:t>
      </w:r>
    </w:p>
    <w:p w:rsidR="003D2B08" w:rsidRPr="0026690F" w:rsidRDefault="003D2B08" w:rsidP="00C360EC">
      <w:pPr>
        <w:spacing w:line="276" w:lineRule="auto"/>
        <w:ind w:right="-1" w:firstLine="567"/>
        <w:jc w:val="both"/>
      </w:pPr>
      <w:r w:rsidRPr="0026690F">
        <w:t>Entre deux points A et B d’un circuit, les potentiels V</w:t>
      </w:r>
      <w:r w:rsidRPr="0026690F">
        <w:rPr>
          <w:vertAlign w:val="subscript"/>
        </w:rPr>
        <w:t>A</w:t>
      </w:r>
      <w:r w:rsidRPr="0026690F">
        <w:t xml:space="preserve"> et V</w:t>
      </w:r>
      <w:r w:rsidRPr="0026690F">
        <w:rPr>
          <w:vertAlign w:val="subscript"/>
        </w:rPr>
        <w:t>B</w:t>
      </w:r>
      <w:r w:rsidRPr="0026690F">
        <w:t xml:space="preserve"> peuvent prendre des valeurs différentes, en calculant la différence entre ces deux grandeurs, nous parlons de différence de potentiels.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43"/>
      </w:tblGrid>
      <w:tr w:rsidR="003D2B08" w:rsidRPr="00574791" w:rsidTr="00AB3E0F">
        <w:tc>
          <w:tcPr>
            <w:tcW w:w="2235" w:type="dxa"/>
            <w:shd w:val="clear" w:color="auto" w:fill="auto"/>
            <w:vAlign w:val="center"/>
          </w:tcPr>
          <w:p w:rsidR="003D2B08" w:rsidRPr="00574791" w:rsidRDefault="003D2B08" w:rsidP="00C360EC">
            <w:pPr>
              <w:autoSpaceDE w:val="0"/>
              <w:autoSpaceDN w:val="0"/>
              <w:adjustRightInd w:val="0"/>
              <w:spacing w:line="276" w:lineRule="auto"/>
              <w:jc w:val="center"/>
              <w:rPr>
                <w:sz w:val="28"/>
                <w:szCs w:val="28"/>
              </w:rPr>
            </w:pPr>
            <w:r w:rsidRPr="00574791">
              <w:rPr>
                <w:sz w:val="28"/>
                <w:szCs w:val="28"/>
                <w:shd w:val="clear" w:color="auto" w:fill="FFFF00"/>
              </w:rPr>
              <w:t>U</w:t>
            </w:r>
            <w:r w:rsidRPr="00574791">
              <w:rPr>
                <w:sz w:val="28"/>
                <w:szCs w:val="28"/>
                <w:shd w:val="clear" w:color="auto" w:fill="FFFF00"/>
                <w:vertAlign w:val="subscript"/>
              </w:rPr>
              <w:t>AB</w:t>
            </w:r>
            <w:r w:rsidRPr="00574791">
              <w:rPr>
                <w:sz w:val="28"/>
                <w:szCs w:val="28"/>
                <w:shd w:val="clear" w:color="auto" w:fill="FFFF00"/>
              </w:rPr>
              <w:t xml:space="preserve"> = V</w:t>
            </w:r>
            <w:r w:rsidRPr="00574791">
              <w:rPr>
                <w:sz w:val="28"/>
                <w:szCs w:val="28"/>
                <w:shd w:val="clear" w:color="auto" w:fill="FFFF00"/>
                <w:vertAlign w:val="subscript"/>
              </w:rPr>
              <w:t>A</w:t>
            </w:r>
            <w:r w:rsidRPr="00574791">
              <w:rPr>
                <w:sz w:val="28"/>
                <w:szCs w:val="28"/>
                <w:shd w:val="clear" w:color="auto" w:fill="FFFF00"/>
              </w:rPr>
              <w:t xml:space="preserve"> - V</w:t>
            </w:r>
            <w:r w:rsidRPr="00574791">
              <w:rPr>
                <w:sz w:val="28"/>
                <w:szCs w:val="28"/>
                <w:shd w:val="clear" w:color="auto" w:fill="FFFF00"/>
                <w:vertAlign w:val="subscript"/>
              </w:rPr>
              <w:t>B</w:t>
            </w:r>
          </w:p>
        </w:tc>
        <w:tc>
          <w:tcPr>
            <w:tcW w:w="7543" w:type="dxa"/>
            <w:shd w:val="clear" w:color="auto" w:fill="auto"/>
          </w:tcPr>
          <w:p w:rsidR="003D2B08" w:rsidRPr="00574791" w:rsidRDefault="003D2B08" w:rsidP="00C360EC">
            <w:pPr>
              <w:spacing w:line="276" w:lineRule="auto"/>
              <w:rPr>
                <w:sz w:val="28"/>
                <w:szCs w:val="28"/>
              </w:rPr>
            </w:pPr>
            <w:r w:rsidRPr="00574791">
              <w:rPr>
                <w:sz w:val="28"/>
                <w:szCs w:val="28"/>
              </w:rPr>
              <w:t>U</w:t>
            </w:r>
            <w:r w:rsidRPr="00574791">
              <w:rPr>
                <w:sz w:val="28"/>
                <w:szCs w:val="28"/>
                <w:vertAlign w:val="subscript"/>
              </w:rPr>
              <w:t>AB</w:t>
            </w:r>
            <w:r w:rsidRPr="00574791">
              <w:rPr>
                <w:sz w:val="28"/>
                <w:szCs w:val="28"/>
              </w:rPr>
              <w:tab/>
              <w:t>La tension électrique entre les points A et B en volts [V]</w:t>
            </w:r>
          </w:p>
          <w:p w:rsidR="003D2B08" w:rsidRPr="00574791" w:rsidRDefault="003D2B08" w:rsidP="00C360EC">
            <w:pPr>
              <w:spacing w:line="276" w:lineRule="auto"/>
              <w:rPr>
                <w:sz w:val="28"/>
                <w:szCs w:val="28"/>
              </w:rPr>
            </w:pPr>
            <w:r w:rsidRPr="00574791">
              <w:rPr>
                <w:sz w:val="28"/>
                <w:szCs w:val="28"/>
              </w:rPr>
              <w:t>V</w:t>
            </w:r>
            <w:r w:rsidRPr="00574791">
              <w:rPr>
                <w:sz w:val="28"/>
                <w:szCs w:val="28"/>
                <w:vertAlign w:val="subscript"/>
              </w:rPr>
              <w:t>A</w:t>
            </w:r>
            <w:r w:rsidRPr="00574791">
              <w:rPr>
                <w:sz w:val="28"/>
                <w:szCs w:val="28"/>
              </w:rPr>
              <w:tab/>
              <w:t>Le potentiel électrique au point A en volts [V]</w:t>
            </w:r>
          </w:p>
          <w:p w:rsidR="003D2B08" w:rsidRPr="00574791" w:rsidRDefault="003D2B08" w:rsidP="00C360EC">
            <w:pPr>
              <w:spacing w:line="276" w:lineRule="auto"/>
              <w:rPr>
                <w:sz w:val="28"/>
                <w:szCs w:val="28"/>
              </w:rPr>
            </w:pPr>
            <w:r w:rsidRPr="00574791">
              <w:rPr>
                <w:sz w:val="28"/>
                <w:szCs w:val="28"/>
              </w:rPr>
              <w:t>V</w:t>
            </w:r>
            <w:r w:rsidRPr="00574791">
              <w:rPr>
                <w:sz w:val="28"/>
                <w:szCs w:val="28"/>
                <w:vertAlign w:val="subscript"/>
              </w:rPr>
              <w:t>B</w:t>
            </w:r>
            <w:r w:rsidRPr="00574791">
              <w:rPr>
                <w:sz w:val="28"/>
                <w:szCs w:val="28"/>
              </w:rPr>
              <w:tab/>
              <w:t>Le potentiel électrique au point B en volts [V]</w:t>
            </w:r>
          </w:p>
        </w:tc>
      </w:tr>
    </w:tbl>
    <w:p w:rsidR="003D2B08" w:rsidRPr="00574791" w:rsidRDefault="003D2B08" w:rsidP="00C360EC">
      <w:pPr>
        <w:autoSpaceDE w:val="0"/>
        <w:autoSpaceDN w:val="0"/>
        <w:adjustRightInd w:val="0"/>
        <w:spacing w:line="276" w:lineRule="auto"/>
        <w:ind w:firstLine="708"/>
        <w:jc w:val="both"/>
        <w:rPr>
          <w:sz w:val="28"/>
          <w:szCs w:val="28"/>
        </w:rPr>
      </w:pPr>
      <w:r w:rsidRPr="00574791">
        <w:rPr>
          <w:sz w:val="28"/>
          <w:szCs w:val="28"/>
        </w:rPr>
        <w:t>Seule la différence de potentiel est définie; le potentiel d’un point ne l’est pas sauf si l’on convient d’attribuer au potentiel d’un point déterminé du circuit une valeur déterminée (généralement zéro V).</w:t>
      </w:r>
    </w:p>
    <w:p w:rsidR="003D2B08" w:rsidRPr="0026690F" w:rsidRDefault="003D2B08" w:rsidP="00C360EC">
      <w:pPr>
        <w:spacing w:line="276" w:lineRule="auto"/>
        <w:jc w:val="both"/>
        <w:rPr>
          <w:b/>
          <w:bCs/>
          <w:color w:val="0000FF"/>
          <w:u w:val="single"/>
        </w:rPr>
      </w:pPr>
      <w:r w:rsidRPr="0026690F">
        <w:rPr>
          <w:b/>
          <w:bCs/>
          <w:color w:val="0000FF"/>
        </w:rPr>
        <w:t xml:space="preserve">1- 3- </w:t>
      </w:r>
      <w:r w:rsidRPr="0026690F">
        <w:rPr>
          <w:b/>
          <w:bCs/>
          <w:color w:val="0000FF"/>
          <w:u w:val="single"/>
        </w:rPr>
        <w:t>L’unité de la tension électrique</w:t>
      </w:r>
    </w:p>
    <w:p w:rsidR="003D2B08" w:rsidRPr="008D360B" w:rsidRDefault="003D2B08" w:rsidP="00C360EC">
      <w:pPr>
        <w:spacing w:line="276" w:lineRule="auto"/>
        <w:ind w:right="-1" w:firstLine="708"/>
        <w:jc w:val="both"/>
      </w:pPr>
      <w:r w:rsidRPr="008D360B">
        <w:t>La tension électrique s’exprime en volts, si la tension est très faible, elle peut être donnée en millivolts (1 mV = 10</w:t>
      </w:r>
      <w:r w:rsidRPr="008D360B">
        <w:rPr>
          <w:vertAlign w:val="superscript"/>
        </w:rPr>
        <w:t xml:space="preserve">-3 </w:t>
      </w:r>
      <w:r w:rsidRPr="008D360B">
        <w:t xml:space="preserve">V) ou en microvolts (1 </w:t>
      </w:r>
      <w:proofErr w:type="spellStart"/>
      <w:r w:rsidRPr="008D360B">
        <w:t>μV</w:t>
      </w:r>
      <w:proofErr w:type="spellEnd"/>
      <w:r w:rsidRPr="008D360B">
        <w:t xml:space="preserve"> = 10</w:t>
      </w:r>
      <w:r w:rsidRPr="008D360B">
        <w:rPr>
          <w:vertAlign w:val="superscript"/>
        </w:rPr>
        <w:t xml:space="preserve">-6 </w:t>
      </w:r>
      <w:r w:rsidRPr="008D360B">
        <w:t>V), mais si cette dernière est très élevée elle s’exprime en kilovolts (1 kV = 10</w:t>
      </w:r>
      <w:r w:rsidRPr="008D360B">
        <w:rPr>
          <w:vertAlign w:val="superscript"/>
        </w:rPr>
        <w:t xml:space="preserve">3 </w:t>
      </w:r>
      <w:r w:rsidRPr="008D360B">
        <w:t>V) ou en méga volts (1 MV = 10</w:t>
      </w:r>
      <w:r w:rsidRPr="008D360B">
        <w:rPr>
          <w:vertAlign w:val="superscript"/>
        </w:rPr>
        <w:t xml:space="preserve">6 </w:t>
      </w:r>
      <w:r w:rsidRPr="008D360B">
        <w:t>V)</w:t>
      </w:r>
    </w:p>
    <w:p w:rsidR="003D2B08" w:rsidRPr="00454853" w:rsidRDefault="003D2B08" w:rsidP="00C360EC">
      <w:pPr>
        <w:pStyle w:val="Default"/>
        <w:spacing w:line="276" w:lineRule="auto"/>
        <w:jc w:val="both"/>
        <w:rPr>
          <w:b/>
          <w:bCs/>
          <w:color w:val="C00000"/>
          <w:sz w:val="28"/>
          <w:szCs w:val="28"/>
        </w:rPr>
      </w:pPr>
      <w:r>
        <w:rPr>
          <w:b/>
          <w:bCs/>
          <w:color w:val="C00000"/>
          <w:sz w:val="28"/>
          <w:szCs w:val="28"/>
        </w:rPr>
        <w:t>2-</w:t>
      </w:r>
      <w:r w:rsidRPr="00454853">
        <w:rPr>
          <w:b/>
          <w:bCs/>
          <w:color w:val="C00000"/>
          <w:sz w:val="28"/>
          <w:szCs w:val="28"/>
        </w:rPr>
        <w:t xml:space="preserve"> Représentation de la tension</w:t>
      </w:r>
    </w:p>
    <w:p w:rsidR="003D2B08" w:rsidRPr="0026690F" w:rsidRDefault="003D2B08" w:rsidP="00C360EC">
      <w:pPr>
        <w:spacing w:line="276" w:lineRule="auto"/>
        <w:ind w:right="-1"/>
        <w:jc w:val="both"/>
      </w:pPr>
      <w:r w:rsidRPr="0026690F">
        <w:t>Sur un schéma électrique la tension électrique est représentée par une flèche, la tension est positive si :</w:t>
      </w:r>
    </w:p>
    <w:p w:rsidR="003D2B08" w:rsidRPr="0026690F" w:rsidRDefault="003D2B08" w:rsidP="00C360EC">
      <w:pPr>
        <w:numPr>
          <w:ilvl w:val="0"/>
          <w:numId w:val="22"/>
        </w:numPr>
        <w:tabs>
          <w:tab w:val="left" w:pos="720"/>
        </w:tabs>
        <w:suppressAutoHyphens/>
        <w:spacing w:line="276" w:lineRule="auto"/>
        <w:ind w:right="-1"/>
        <w:jc w:val="both"/>
      </w:pPr>
      <w:r w:rsidRPr="0026690F">
        <w:t>La pointe de la flèche désigne le potentiel le plus élevé</w:t>
      </w:r>
    </w:p>
    <w:p w:rsidR="003D2B08" w:rsidRPr="0026690F" w:rsidRDefault="003D2B08" w:rsidP="00C360EC">
      <w:pPr>
        <w:numPr>
          <w:ilvl w:val="0"/>
          <w:numId w:val="22"/>
        </w:numPr>
        <w:tabs>
          <w:tab w:val="left" w:pos="720"/>
        </w:tabs>
        <w:suppressAutoHyphens/>
        <w:spacing w:line="276" w:lineRule="auto"/>
        <w:ind w:right="-1"/>
        <w:jc w:val="both"/>
      </w:pPr>
      <w:r w:rsidRPr="0026690F">
        <w:t>L’autre bout de la flèche</w:t>
      </w:r>
      <w:bookmarkStart w:id="0" w:name="_GoBack"/>
      <w:bookmarkEnd w:id="0"/>
      <w:r w:rsidRPr="0026690F">
        <w:t xml:space="preserve"> indique le potentiel le moins élevé</w:t>
      </w:r>
    </w:p>
    <w:p w:rsidR="003D2B08" w:rsidRPr="0026690F" w:rsidRDefault="003D2B08" w:rsidP="00C360EC">
      <w:pPr>
        <w:spacing w:line="276" w:lineRule="auto"/>
        <w:ind w:right="-1"/>
        <w:jc w:val="both"/>
      </w:pPr>
      <w:r w:rsidRPr="0026690F">
        <w:t>La tension est négative dans le cas contraire.</w:t>
      </w:r>
    </w:p>
    <w:p w:rsidR="003D2B08" w:rsidRPr="0026690F" w:rsidRDefault="00C57317" w:rsidP="00C360EC">
      <w:pPr>
        <w:spacing w:line="276" w:lineRule="auto"/>
        <w:ind w:right="-1"/>
        <w:jc w:val="center"/>
      </w:pPr>
      <w:r>
        <w:rPr>
          <w:noProof/>
        </w:rPr>
        <w:lastRenderedPageBreak/>
        <w:drawing>
          <wp:inline distT="0" distB="0" distL="0" distR="0">
            <wp:extent cx="3554095" cy="655320"/>
            <wp:effectExtent l="19050" t="19050" r="27305" b="1143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4095" cy="655320"/>
                    </a:xfrm>
                    <a:prstGeom prst="rect">
                      <a:avLst/>
                    </a:prstGeom>
                    <a:noFill/>
                    <a:ln w="19050" cmpd="sng">
                      <a:solidFill>
                        <a:srgbClr val="000000"/>
                      </a:solidFill>
                      <a:miter lim="800000"/>
                      <a:headEnd/>
                      <a:tailEnd/>
                    </a:ln>
                    <a:effectLst/>
                  </pic:spPr>
                </pic:pic>
              </a:graphicData>
            </a:graphic>
          </wp:inline>
        </w:drawing>
      </w:r>
    </w:p>
    <w:p w:rsidR="003D2B08" w:rsidRPr="0026690F" w:rsidRDefault="003D2B08" w:rsidP="00C360EC">
      <w:pPr>
        <w:spacing w:line="276" w:lineRule="auto"/>
        <w:ind w:right="-1"/>
        <w:jc w:val="both"/>
      </w:pPr>
      <w:r w:rsidRPr="0026690F">
        <w:t>La tension électrique U</w:t>
      </w:r>
      <w:r w:rsidRPr="0026690F">
        <w:rPr>
          <w:vertAlign w:val="subscript"/>
        </w:rPr>
        <w:t>AB</w:t>
      </w:r>
      <w:r w:rsidRPr="0026690F">
        <w:t xml:space="preserve"> est la différence de potentiels V</w:t>
      </w:r>
      <w:r w:rsidRPr="0026690F">
        <w:rPr>
          <w:vertAlign w:val="subscript"/>
        </w:rPr>
        <w:t>A</w:t>
      </w:r>
      <w:r w:rsidRPr="0026690F">
        <w:t xml:space="preserve"> et V</w:t>
      </w:r>
      <w:r w:rsidRPr="0026690F">
        <w:rPr>
          <w:vertAlign w:val="subscript"/>
        </w:rPr>
        <w:t>B</w:t>
      </w:r>
      <w:r w:rsidRPr="0026690F">
        <w:t xml:space="preserve"> entre les points A et B.</w:t>
      </w:r>
    </w:p>
    <w:p w:rsidR="003D2B08" w:rsidRPr="0026690F" w:rsidRDefault="003D2B08" w:rsidP="00C360EC">
      <w:pPr>
        <w:autoSpaceDE w:val="0"/>
        <w:autoSpaceDN w:val="0"/>
        <w:adjustRightInd w:val="0"/>
        <w:spacing w:line="276" w:lineRule="auto"/>
        <w:jc w:val="both"/>
        <w:rPr>
          <w:b/>
          <w:bCs/>
          <w:color w:val="FF0000"/>
        </w:rPr>
      </w:pPr>
      <w:r w:rsidRPr="0026690F">
        <w:t>U</w:t>
      </w:r>
      <w:r w:rsidRPr="0026690F">
        <w:rPr>
          <w:vertAlign w:val="subscript"/>
        </w:rPr>
        <w:t>AB</w:t>
      </w:r>
      <w:r w:rsidRPr="0026690F">
        <w:t xml:space="preserve"> est &gt; 0, &lt; 0 ou nulle</w:t>
      </w:r>
    </w:p>
    <w:p w:rsidR="003D2B08" w:rsidRPr="00454853" w:rsidRDefault="003D2B08" w:rsidP="00C360EC">
      <w:pPr>
        <w:pStyle w:val="Default"/>
        <w:spacing w:line="276" w:lineRule="auto"/>
        <w:jc w:val="both"/>
        <w:rPr>
          <w:b/>
          <w:bCs/>
          <w:color w:val="C00000"/>
          <w:sz w:val="28"/>
          <w:szCs w:val="28"/>
        </w:rPr>
      </w:pPr>
      <w:r>
        <w:rPr>
          <w:b/>
          <w:bCs/>
          <w:color w:val="C00000"/>
          <w:sz w:val="28"/>
          <w:szCs w:val="28"/>
        </w:rPr>
        <w:t>3</w:t>
      </w:r>
      <w:r w:rsidRPr="00454853">
        <w:rPr>
          <w:b/>
          <w:bCs/>
          <w:color w:val="C00000"/>
          <w:sz w:val="28"/>
          <w:szCs w:val="28"/>
        </w:rPr>
        <w:t>- L’algébrisation de la tension</w:t>
      </w:r>
    </w:p>
    <w:p w:rsidR="003D2B08" w:rsidRPr="00EF7B19" w:rsidRDefault="003D2B08" w:rsidP="00C360EC">
      <w:pPr>
        <w:pStyle w:val="Default"/>
        <w:spacing w:line="276" w:lineRule="auto"/>
        <w:jc w:val="center"/>
        <w:rPr>
          <w:sz w:val="28"/>
          <w:szCs w:val="28"/>
        </w:rPr>
      </w:pPr>
      <w:r w:rsidRPr="00EF7B19">
        <w:rPr>
          <w:sz w:val="28"/>
          <w:szCs w:val="28"/>
        </w:rPr>
        <w:t>V</w:t>
      </w:r>
      <w:r w:rsidRPr="00EF7B19">
        <w:rPr>
          <w:sz w:val="28"/>
          <w:szCs w:val="28"/>
          <w:vertAlign w:val="subscript"/>
        </w:rPr>
        <w:t>A</w:t>
      </w:r>
      <w:r w:rsidRPr="00EF7B19">
        <w:rPr>
          <w:sz w:val="28"/>
          <w:szCs w:val="28"/>
        </w:rPr>
        <w:t>-V</w:t>
      </w:r>
      <w:r w:rsidRPr="00EF7B19">
        <w:rPr>
          <w:sz w:val="28"/>
          <w:szCs w:val="28"/>
          <w:vertAlign w:val="subscript"/>
        </w:rPr>
        <w:t>B</w:t>
      </w:r>
      <w:r w:rsidRPr="00EF7B19">
        <w:rPr>
          <w:sz w:val="28"/>
          <w:szCs w:val="28"/>
        </w:rPr>
        <w:t>= -(V</w:t>
      </w:r>
      <w:r w:rsidRPr="00EF7B19">
        <w:rPr>
          <w:sz w:val="28"/>
          <w:szCs w:val="28"/>
          <w:vertAlign w:val="subscript"/>
        </w:rPr>
        <w:t>B</w:t>
      </w:r>
      <w:r w:rsidRPr="00EF7B19">
        <w:rPr>
          <w:sz w:val="28"/>
          <w:szCs w:val="28"/>
        </w:rPr>
        <w:t>-V</w:t>
      </w:r>
      <w:r w:rsidRPr="00EF7B19">
        <w:rPr>
          <w:sz w:val="28"/>
          <w:szCs w:val="28"/>
          <w:vertAlign w:val="subscript"/>
        </w:rPr>
        <w:t>A</w:t>
      </w:r>
      <w:r w:rsidRPr="00EF7B19">
        <w:rPr>
          <w:sz w:val="28"/>
          <w:szCs w:val="28"/>
        </w:rPr>
        <w:t>)</w:t>
      </w:r>
    </w:p>
    <w:p w:rsidR="003D2B08" w:rsidRDefault="003D2B08" w:rsidP="00C360EC">
      <w:pPr>
        <w:pStyle w:val="Default"/>
        <w:spacing w:line="276" w:lineRule="auto"/>
        <w:jc w:val="center"/>
        <w:rPr>
          <w:sz w:val="28"/>
          <w:szCs w:val="28"/>
        </w:rPr>
      </w:pPr>
      <w:r w:rsidRPr="00EF7B19">
        <w:rPr>
          <w:sz w:val="28"/>
          <w:szCs w:val="28"/>
        </w:rPr>
        <w:t>U</w:t>
      </w:r>
      <w:r w:rsidRPr="00EF7B19">
        <w:rPr>
          <w:sz w:val="28"/>
          <w:szCs w:val="28"/>
          <w:vertAlign w:val="subscript"/>
        </w:rPr>
        <w:t>AB</w:t>
      </w:r>
      <w:r w:rsidRPr="00EF7B19">
        <w:rPr>
          <w:sz w:val="28"/>
          <w:szCs w:val="28"/>
        </w:rPr>
        <w:t xml:space="preserve"> = -U</w:t>
      </w:r>
      <w:r w:rsidRPr="00EF7B19">
        <w:rPr>
          <w:sz w:val="28"/>
          <w:szCs w:val="28"/>
          <w:vertAlign w:val="subscript"/>
        </w:rPr>
        <w:t>BA</w:t>
      </w:r>
    </w:p>
    <w:p w:rsidR="003D2B08" w:rsidRPr="008D360B" w:rsidRDefault="00574791" w:rsidP="00C360EC">
      <w:pPr>
        <w:spacing w:line="276" w:lineRule="auto"/>
        <w:rPr>
          <w:b/>
          <w:bCs/>
          <w:color w:val="C00000"/>
          <w:sz w:val="28"/>
          <w:szCs w:val="28"/>
        </w:rPr>
      </w:pPr>
      <w:r>
        <w:rPr>
          <w:noProof/>
        </w:rPr>
        <w:pict>
          <v:shape id="_x0000_s1613" type="#_x0000_t75" style="position:absolute;margin-left:381.3pt;margin-top:-13.55pt;width:120.25pt;height:143.3pt;z-index:251656704" wrapcoords="1080 851 1080 2022 7290 2554 19980 2554 19980 4256 19170 4256 18900 4575 18900 8725 19305 9364 1350 9576 1350 11066 19980 11066 18900 12768 18900 17025 19440 17876 1215 18301 1080 19472 2565 19685 20655 19685 20520 17876 21060 17876 21600 17025 21600 12768 20520 11066 20520 9364 21195 9364 21600 8725 21600 4575 20925 2022 18765 1809 2970 851 1080 851">
            <v:imagedata r:id="rId12" o:title=""/>
            <w10:wrap type="through"/>
          </v:shape>
          <o:OLEObject Type="Embed" ProgID="Word.Picture.8" ShapeID="_x0000_s1613" DrawAspect="Content" ObjectID="_1629410719" r:id="rId13"/>
        </w:pict>
      </w:r>
      <w:r w:rsidR="003D2B08" w:rsidRPr="008D360B">
        <w:rPr>
          <w:b/>
          <w:bCs/>
          <w:color w:val="C00000"/>
          <w:sz w:val="28"/>
          <w:szCs w:val="28"/>
        </w:rPr>
        <w:t>4- Exercice d’application</w:t>
      </w:r>
    </w:p>
    <w:p w:rsidR="003D2B08" w:rsidRPr="0059332C" w:rsidRDefault="003D2B08" w:rsidP="00C360EC">
      <w:pPr>
        <w:spacing w:line="276" w:lineRule="auto"/>
        <w:rPr>
          <w:sz w:val="28"/>
          <w:szCs w:val="28"/>
        </w:rPr>
      </w:pPr>
      <w:r w:rsidRPr="0059332C">
        <w:rPr>
          <w:sz w:val="28"/>
          <w:szCs w:val="28"/>
        </w:rPr>
        <w:t>On pose : V</w:t>
      </w:r>
      <w:r w:rsidRPr="0059332C">
        <w:rPr>
          <w:sz w:val="28"/>
          <w:szCs w:val="28"/>
          <w:vertAlign w:val="subscript"/>
        </w:rPr>
        <w:t>A</w:t>
      </w:r>
      <w:r w:rsidRPr="0059332C">
        <w:rPr>
          <w:sz w:val="28"/>
          <w:szCs w:val="28"/>
        </w:rPr>
        <w:t xml:space="preserve"> = 5 V, V</w:t>
      </w:r>
      <w:r w:rsidRPr="0059332C">
        <w:rPr>
          <w:sz w:val="28"/>
          <w:szCs w:val="28"/>
          <w:vertAlign w:val="subscript"/>
        </w:rPr>
        <w:t>B</w:t>
      </w:r>
      <w:r w:rsidRPr="0059332C">
        <w:rPr>
          <w:sz w:val="28"/>
          <w:szCs w:val="28"/>
        </w:rPr>
        <w:t xml:space="preserve"> = -3 V, V</w:t>
      </w:r>
      <w:r w:rsidRPr="0059332C">
        <w:rPr>
          <w:sz w:val="28"/>
          <w:szCs w:val="28"/>
          <w:vertAlign w:val="subscript"/>
        </w:rPr>
        <w:t>C</w:t>
      </w:r>
      <w:r w:rsidRPr="0059332C">
        <w:rPr>
          <w:sz w:val="28"/>
          <w:szCs w:val="28"/>
        </w:rPr>
        <w:t xml:space="preserve"> = 0 V</w:t>
      </w:r>
    </w:p>
    <w:p w:rsidR="003D2B08" w:rsidRPr="0059332C" w:rsidRDefault="003D2B08" w:rsidP="00C360EC">
      <w:pPr>
        <w:spacing w:line="276" w:lineRule="auto"/>
        <w:jc w:val="center"/>
        <w:rPr>
          <w:sz w:val="28"/>
          <w:szCs w:val="28"/>
        </w:rPr>
      </w:pPr>
    </w:p>
    <w:p w:rsidR="003D2B08" w:rsidRPr="0059332C" w:rsidRDefault="003D2B08" w:rsidP="00C360EC">
      <w:pPr>
        <w:spacing w:line="276" w:lineRule="auto"/>
        <w:jc w:val="center"/>
        <w:rPr>
          <w:sz w:val="28"/>
          <w:szCs w:val="28"/>
        </w:rPr>
      </w:pPr>
    </w:p>
    <w:p w:rsidR="003D2B08" w:rsidRPr="0059332C" w:rsidRDefault="003D2B08" w:rsidP="00C360EC">
      <w:pPr>
        <w:spacing w:line="276" w:lineRule="auto"/>
        <w:jc w:val="center"/>
        <w:rPr>
          <w:sz w:val="28"/>
          <w:szCs w:val="28"/>
        </w:rPr>
      </w:pPr>
    </w:p>
    <w:p w:rsidR="003D2B08" w:rsidRPr="0059332C" w:rsidRDefault="003D2B08" w:rsidP="00C360EC">
      <w:pPr>
        <w:spacing w:line="276" w:lineRule="auto"/>
        <w:rPr>
          <w:sz w:val="28"/>
          <w:szCs w:val="28"/>
          <w:vertAlign w:val="subscript"/>
          <w:lang w:val="en-US"/>
        </w:rPr>
      </w:pPr>
      <w:proofErr w:type="gramStart"/>
      <w:r w:rsidRPr="0059332C">
        <w:rPr>
          <w:sz w:val="28"/>
          <w:szCs w:val="28"/>
          <w:lang w:val="en-US"/>
        </w:rPr>
        <w:t>i</w:t>
      </w:r>
      <w:proofErr w:type="gramEnd"/>
      <w:r w:rsidRPr="0059332C">
        <w:rPr>
          <w:sz w:val="28"/>
          <w:szCs w:val="28"/>
          <w:lang w:val="en-US"/>
        </w:rPr>
        <w:t xml:space="preserve">- </w:t>
      </w:r>
      <w:proofErr w:type="spellStart"/>
      <w:r w:rsidRPr="0059332C">
        <w:rPr>
          <w:sz w:val="28"/>
          <w:szCs w:val="28"/>
          <w:lang w:val="en-US"/>
        </w:rPr>
        <w:t>Calculer</w:t>
      </w:r>
      <w:proofErr w:type="spellEnd"/>
      <w:r w:rsidRPr="0059332C">
        <w:rPr>
          <w:sz w:val="28"/>
          <w:szCs w:val="28"/>
          <w:lang w:val="en-US"/>
        </w:rPr>
        <w:t xml:space="preserve"> U</w:t>
      </w:r>
      <w:r w:rsidRPr="0059332C">
        <w:rPr>
          <w:sz w:val="28"/>
          <w:szCs w:val="28"/>
          <w:vertAlign w:val="subscript"/>
          <w:lang w:val="en-US"/>
        </w:rPr>
        <w:t>AB</w:t>
      </w:r>
      <w:r w:rsidRPr="0059332C">
        <w:rPr>
          <w:sz w:val="28"/>
          <w:szCs w:val="28"/>
          <w:lang w:val="en-US"/>
        </w:rPr>
        <w:t>, U</w:t>
      </w:r>
      <w:r w:rsidRPr="0059332C">
        <w:rPr>
          <w:sz w:val="28"/>
          <w:szCs w:val="28"/>
          <w:vertAlign w:val="subscript"/>
          <w:lang w:val="en-US"/>
        </w:rPr>
        <w:t>BA</w:t>
      </w:r>
      <w:r w:rsidRPr="0059332C">
        <w:rPr>
          <w:sz w:val="28"/>
          <w:szCs w:val="28"/>
          <w:lang w:val="en-US"/>
        </w:rPr>
        <w:t>, U</w:t>
      </w:r>
      <w:r w:rsidRPr="0059332C">
        <w:rPr>
          <w:sz w:val="28"/>
          <w:szCs w:val="28"/>
          <w:vertAlign w:val="subscript"/>
          <w:lang w:val="en-US"/>
        </w:rPr>
        <w:t>AC</w:t>
      </w:r>
      <w:r w:rsidRPr="0059332C">
        <w:rPr>
          <w:sz w:val="28"/>
          <w:szCs w:val="28"/>
          <w:lang w:val="en-US"/>
        </w:rPr>
        <w:t>, U</w:t>
      </w:r>
      <w:r w:rsidRPr="0059332C">
        <w:rPr>
          <w:sz w:val="28"/>
          <w:szCs w:val="28"/>
          <w:vertAlign w:val="subscript"/>
          <w:lang w:val="en-US"/>
        </w:rPr>
        <w:t>CA</w:t>
      </w:r>
      <w:r w:rsidRPr="0059332C">
        <w:rPr>
          <w:sz w:val="28"/>
          <w:szCs w:val="28"/>
          <w:lang w:val="en-US"/>
        </w:rPr>
        <w:t>, U</w:t>
      </w:r>
      <w:r w:rsidRPr="0059332C">
        <w:rPr>
          <w:sz w:val="28"/>
          <w:szCs w:val="28"/>
          <w:vertAlign w:val="subscript"/>
          <w:lang w:val="en-US"/>
        </w:rPr>
        <w:t>CB</w:t>
      </w:r>
    </w:p>
    <w:p w:rsidR="003D2B08" w:rsidRPr="0059332C" w:rsidRDefault="003D2B08" w:rsidP="00C360EC">
      <w:pPr>
        <w:spacing w:line="276" w:lineRule="auto"/>
        <w:rPr>
          <w:sz w:val="28"/>
          <w:szCs w:val="28"/>
        </w:rPr>
      </w:pPr>
      <w:r w:rsidRPr="0059332C">
        <w:rPr>
          <w:sz w:val="28"/>
          <w:szCs w:val="28"/>
        </w:rPr>
        <w:t xml:space="preserve">ii- Représenter les </w:t>
      </w:r>
      <w:r w:rsidR="00A47C77">
        <w:rPr>
          <w:sz w:val="28"/>
          <w:szCs w:val="28"/>
        </w:rPr>
        <w:t>tensions</w:t>
      </w:r>
      <w:r w:rsidRPr="0059332C">
        <w:rPr>
          <w:sz w:val="28"/>
          <w:szCs w:val="28"/>
        </w:rPr>
        <w:t xml:space="preserve"> correspondants sur le diagramme.</w:t>
      </w:r>
    </w:p>
    <w:p w:rsidR="003D2B08" w:rsidRPr="0059332C" w:rsidRDefault="003D2B08" w:rsidP="00C360EC">
      <w:pPr>
        <w:spacing w:line="276" w:lineRule="auto"/>
        <w:rPr>
          <w:sz w:val="28"/>
          <w:szCs w:val="28"/>
        </w:rPr>
      </w:pPr>
      <w:r w:rsidRPr="0059332C">
        <w:rPr>
          <w:sz w:val="28"/>
          <w:szCs w:val="28"/>
        </w:rPr>
        <w:t>iii- Que peut-on dire de U</w:t>
      </w:r>
      <w:r w:rsidRPr="0059332C">
        <w:rPr>
          <w:sz w:val="28"/>
          <w:szCs w:val="28"/>
          <w:vertAlign w:val="subscript"/>
        </w:rPr>
        <w:t>AB</w:t>
      </w:r>
      <w:r w:rsidRPr="0059332C">
        <w:rPr>
          <w:sz w:val="28"/>
          <w:szCs w:val="28"/>
        </w:rPr>
        <w:t xml:space="preserve"> par rapport à U</w:t>
      </w:r>
      <w:r w:rsidRPr="0059332C">
        <w:rPr>
          <w:sz w:val="28"/>
          <w:szCs w:val="28"/>
          <w:vertAlign w:val="subscript"/>
        </w:rPr>
        <w:t>AC</w:t>
      </w:r>
      <w:r w:rsidRPr="0059332C">
        <w:rPr>
          <w:sz w:val="28"/>
          <w:szCs w:val="28"/>
        </w:rPr>
        <w:t xml:space="preserve"> et U</w:t>
      </w:r>
      <w:r w:rsidRPr="0059332C">
        <w:rPr>
          <w:sz w:val="28"/>
          <w:szCs w:val="28"/>
          <w:vertAlign w:val="subscript"/>
        </w:rPr>
        <w:t>CB</w:t>
      </w:r>
      <w:r w:rsidRPr="0059332C">
        <w:rPr>
          <w:sz w:val="28"/>
          <w:szCs w:val="28"/>
        </w:rPr>
        <w:t> ?</w:t>
      </w:r>
    </w:p>
    <w:p w:rsidR="003D2B08" w:rsidRPr="00574791" w:rsidRDefault="003D2B08" w:rsidP="00C360EC">
      <w:pPr>
        <w:pStyle w:val="Default"/>
        <w:spacing w:line="276" w:lineRule="auto"/>
        <w:jc w:val="both"/>
        <w:rPr>
          <w:b/>
          <w:bCs/>
          <w:color w:val="C00000"/>
          <w:sz w:val="28"/>
          <w:szCs w:val="28"/>
        </w:rPr>
      </w:pPr>
      <w:r w:rsidRPr="00574791">
        <w:rPr>
          <w:b/>
          <w:bCs/>
          <w:color w:val="C00000"/>
          <w:sz w:val="28"/>
          <w:szCs w:val="28"/>
        </w:rPr>
        <w:t>5- Mesure d’une tension</w:t>
      </w:r>
    </w:p>
    <w:p w:rsidR="003D2B08" w:rsidRPr="00A21FB9" w:rsidRDefault="003D2B08" w:rsidP="00C360EC">
      <w:pPr>
        <w:spacing w:line="276" w:lineRule="auto"/>
        <w:ind w:firstLine="567"/>
        <w:jc w:val="both"/>
      </w:pPr>
      <w:r w:rsidRPr="00A21FB9">
        <w:t xml:space="preserve">Pour </w:t>
      </w:r>
      <w:r>
        <w:t>mesurer une tension électrique on utilise un appareil appelé voltmètre ou oscilloscope. Elle s’exprime en volts (symbole : V) du physicien italien Alessandro Volta (1745 – 1827). On peut aussi utiliser la fonction voltmètre d’un multimètre à affichage numérique.</w:t>
      </w:r>
    </w:p>
    <w:p w:rsidR="003D2B08" w:rsidRPr="00A21FB9" w:rsidRDefault="003D2B08" w:rsidP="00C360EC">
      <w:pPr>
        <w:spacing w:line="276" w:lineRule="auto"/>
        <w:ind w:firstLine="567"/>
      </w:pPr>
      <w:r w:rsidRPr="00A21FB9">
        <w:t>Le symbole d’un voltmètre :</w:t>
      </w:r>
    </w:p>
    <w:p w:rsidR="003D2B08" w:rsidRDefault="00C57317" w:rsidP="00C360EC">
      <w:pPr>
        <w:spacing w:line="276" w:lineRule="auto"/>
        <w:jc w:val="center"/>
        <w:rPr>
          <w:sz w:val="22"/>
          <w:szCs w:val="22"/>
        </w:rPr>
      </w:pPr>
      <w:r>
        <w:rPr>
          <w:noProof/>
          <w:sz w:val="22"/>
          <w:szCs w:val="22"/>
        </w:rPr>
        <w:drawing>
          <wp:inline distT="0" distB="0" distL="0" distR="0">
            <wp:extent cx="1164590" cy="517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4590" cy="517525"/>
                    </a:xfrm>
                    <a:prstGeom prst="rect">
                      <a:avLst/>
                    </a:prstGeom>
                    <a:noFill/>
                    <a:ln>
                      <a:noFill/>
                    </a:ln>
                  </pic:spPr>
                </pic:pic>
              </a:graphicData>
            </a:graphic>
          </wp:inline>
        </w:drawing>
      </w:r>
    </w:p>
    <w:p w:rsidR="003D2B08" w:rsidRPr="00CC3D00" w:rsidRDefault="003D2B08" w:rsidP="00C360EC">
      <w:pPr>
        <w:spacing w:line="276" w:lineRule="auto"/>
        <w:jc w:val="both"/>
        <w:rPr>
          <w:b/>
          <w:bCs/>
          <w:color w:val="0000CC"/>
        </w:rPr>
      </w:pPr>
      <w:r w:rsidRPr="00CC3D00">
        <w:rPr>
          <w:b/>
          <w:bCs/>
          <w:color w:val="0000CC"/>
        </w:rPr>
        <w:t>5- 1- Utilisation d’un voltmètre</w:t>
      </w:r>
    </w:p>
    <w:p w:rsidR="003D2B08" w:rsidRPr="00CC3D00" w:rsidRDefault="003D2B08" w:rsidP="00C360EC">
      <w:pPr>
        <w:spacing w:line="276" w:lineRule="auto"/>
        <w:jc w:val="both"/>
        <w:rPr>
          <w:b/>
          <w:bCs/>
          <w:color w:val="0000CC"/>
        </w:rPr>
      </w:pPr>
      <w:r w:rsidRPr="00CC3D00">
        <w:rPr>
          <w:b/>
          <w:bCs/>
          <w:color w:val="0000CC"/>
        </w:rPr>
        <w:t xml:space="preserve">a- </w:t>
      </w:r>
      <w:r>
        <w:rPr>
          <w:b/>
          <w:bCs/>
          <w:color w:val="0000CC"/>
        </w:rPr>
        <w:t>Branchement</w:t>
      </w:r>
    </w:p>
    <w:p w:rsidR="003D2B08" w:rsidRPr="00CC3D00" w:rsidRDefault="003D2B08" w:rsidP="00C360EC">
      <w:pPr>
        <w:spacing w:line="276" w:lineRule="auto"/>
        <w:ind w:firstLine="567"/>
        <w:jc w:val="both"/>
      </w:pPr>
      <w:r>
        <w:t>Pour mesurer une tension électrique entre deux points A et B, le voltmètre doit être monté en dérivation entre ces deux points.</w:t>
      </w:r>
    </w:p>
    <w:p w:rsidR="003D2B08" w:rsidRDefault="00C57317" w:rsidP="00C360EC">
      <w:pPr>
        <w:spacing w:line="276" w:lineRule="auto"/>
        <w:jc w:val="center"/>
        <w:rPr>
          <w:sz w:val="22"/>
          <w:szCs w:val="22"/>
        </w:rPr>
      </w:pPr>
      <w:r>
        <w:rPr>
          <w:noProof/>
          <w:sz w:val="22"/>
          <w:szCs w:val="22"/>
        </w:rPr>
        <w:drawing>
          <wp:inline distT="0" distB="0" distL="0" distR="0">
            <wp:extent cx="2156460" cy="7588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460" cy="758825"/>
                    </a:xfrm>
                    <a:prstGeom prst="rect">
                      <a:avLst/>
                    </a:prstGeom>
                    <a:noFill/>
                    <a:ln>
                      <a:noFill/>
                    </a:ln>
                  </pic:spPr>
                </pic:pic>
              </a:graphicData>
            </a:graphic>
          </wp:inline>
        </w:drawing>
      </w:r>
    </w:p>
    <w:p w:rsidR="00A27AEF" w:rsidRPr="00A27AEF" w:rsidRDefault="00A27AEF" w:rsidP="00C360EC">
      <w:pPr>
        <w:spacing w:line="276" w:lineRule="auto"/>
        <w:ind w:firstLine="567"/>
        <w:jc w:val="both"/>
        <w:rPr>
          <w:sz w:val="28"/>
          <w:szCs w:val="28"/>
        </w:rPr>
      </w:pPr>
      <w:r w:rsidRPr="00A27AEF">
        <w:rPr>
          <w:sz w:val="28"/>
          <w:szCs w:val="28"/>
        </w:rPr>
        <w:t xml:space="preserve">Le voltmètre est un appareil polarisé ; il doit être branché de façon que sa borne </w:t>
      </w:r>
      <w:r w:rsidRPr="00A27AEF">
        <w:rPr>
          <w:position w:val="-6"/>
          <w:sz w:val="28"/>
          <w:szCs w:val="28"/>
        </w:rPr>
        <w:object w:dxaOrig="260" w:dyaOrig="279">
          <v:shape id="_x0000_i1025" type="#_x0000_t75" style="width:12.9pt;height:14.25pt" o:ole="">
            <v:imagedata r:id="rId16" o:title=""/>
          </v:shape>
          <o:OLEObject Type="Embed" ProgID="Equation.DSMT4" ShapeID="_x0000_i1025" DrawAspect="Content" ObjectID="_1629410698" r:id="rId17"/>
        </w:object>
      </w:r>
      <w:r w:rsidRPr="00A27AEF">
        <w:rPr>
          <w:sz w:val="28"/>
          <w:szCs w:val="28"/>
        </w:rPr>
        <w:t xml:space="preserve"> soit reliée (éventuellement à travers certains appareils) au pôle </w:t>
      </w:r>
      <w:r w:rsidRPr="00A27AEF">
        <w:rPr>
          <w:position w:val="-6"/>
          <w:sz w:val="28"/>
          <w:szCs w:val="28"/>
        </w:rPr>
        <w:object w:dxaOrig="260" w:dyaOrig="279">
          <v:shape id="_x0000_i1026" type="#_x0000_t75" style="width:12.9pt;height:14.25pt" o:ole="">
            <v:imagedata r:id="rId16" o:title=""/>
          </v:shape>
          <o:OLEObject Type="Embed" ProgID="Equation.DSMT4" ShapeID="_x0000_i1026" DrawAspect="Content" ObjectID="_1629410699" r:id="rId18"/>
        </w:object>
      </w:r>
      <w:r w:rsidRPr="00A27AEF">
        <w:rPr>
          <w:sz w:val="28"/>
          <w:szCs w:val="28"/>
        </w:rPr>
        <w:t xml:space="preserve"> du générateur que sa borne </w:t>
      </w:r>
      <w:r w:rsidR="00C57317">
        <w:rPr>
          <w:noProof/>
          <w:sz w:val="28"/>
          <w:szCs w:val="28"/>
        </w:rPr>
        <w:drawing>
          <wp:inline distT="0" distB="0" distL="0" distR="0">
            <wp:extent cx="146685" cy="112395"/>
            <wp:effectExtent l="0" t="0" r="571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12395"/>
                    </a:xfrm>
                    <a:prstGeom prst="rect">
                      <a:avLst/>
                    </a:prstGeom>
                    <a:noFill/>
                    <a:ln>
                      <a:noFill/>
                    </a:ln>
                  </pic:spPr>
                </pic:pic>
              </a:graphicData>
            </a:graphic>
          </wp:inline>
        </w:drawing>
      </w:r>
      <w:r w:rsidRPr="00A27AEF">
        <w:rPr>
          <w:sz w:val="28"/>
          <w:szCs w:val="28"/>
        </w:rPr>
        <w:t xml:space="preserve"> soit, de même, reliée au pôle </w:t>
      </w:r>
      <w:r w:rsidR="00C57317">
        <w:rPr>
          <w:noProof/>
          <w:sz w:val="28"/>
          <w:szCs w:val="28"/>
        </w:rPr>
        <w:drawing>
          <wp:inline distT="0" distB="0" distL="0" distR="0">
            <wp:extent cx="146685" cy="112395"/>
            <wp:effectExtent l="0" t="0" r="571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12395"/>
                    </a:xfrm>
                    <a:prstGeom prst="rect">
                      <a:avLst/>
                    </a:prstGeom>
                    <a:noFill/>
                    <a:ln>
                      <a:noFill/>
                    </a:ln>
                  </pic:spPr>
                </pic:pic>
              </a:graphicData>
            </a:graphic>
          </wp:inline>
        </w:drawing>
      </w:r>
      <w:r w:rsidRPr="00A27AEF">
        <w:rPr>
          <w:sz w:val="28"/>
          <w:szCs w:val="28"/>
        </w:rPr>
        <w:t xml:space="preserve"> du générateur.</w:t>
      </w:r>
    </w:p>
    <w:p w:rsidR="003D2B08" w:rsidRPr="00CC3D00" w:rsidRDefault="003D2B08" w:rsidP="00C360EC">
      <w:pPr>
        <w:spacing w:line="276" w:lineRule="auto"/>
        <w:jc w:val="both"/>
        <w:rPr>
          <w:b/>
          <w:bCs/>
          <w:color w:val="0000CC"/>
        </w:rPr>
      </w:pPr>
      <w:r w:rsidRPr="00CC3D00">
        <w:rPr>
          <w:b/>
          <w:bCs/>
          <w:color w:val="0000CC"/>
        </w:rPr>
        <w:t>b- Calibre</w:t>
      </w:r>
      <w:r>
        <w:rPr>
          <w:b/>
          <w:bCs/>
          <w:color w:val="0000CC"/>
        </w:rPr>
        <w:t> : C</w:t>
      </w:r>
    </w:p>
    <w:p w:rsidR="003D2B08" w:rsidRPr="00080F53" w:rsidRDefault="003D2B08" w:rsidP="00C360EC">
      <w:pPr>
        <w:tabs>
          <w:tab w:val="num" w:pos="0"/>
        </w:tabs>
        <w:spacing w:line="276" w:lineRule="auto"/>
        <w:jc w:val="both"/>
      </w:pPr>
      <w:r>
        <w:tab/>
      </w:r>
      <w:r w:rsidRPr="00080F53">
        <w:t>Le calibre d’un voltmètre représente la tension maximale que l’appareil peut mesurer</w:t>
      </w:r>
      <w:r>
        <w:t>,</w:t>
      </w:r>
      <w:r w:rsidRPr="00080F53">
        <w:t xml:space="preserve"> sans être détérioré.</w:t>
      </w:r>
    </w:p>
    <w:p w:rsidR="003D2B08" w:rsidRDefault="003D2B08" w:rsidP="00C360EC">
      <w:pPr>
        <w:spacing w:line="276" w:lineRule="auto"/>
        <w:jc w:val="both"/>
        <w:rPr>
          <w:b/>
          <w:bCs/>
          <w:color w:val="0000CC"/>
        </w:rPr>
      </w:pPr>
      <w:r w:rsidRPr="00BD4041">
        <w:rPr>
          <w:b/>
          <w:bCs/>
          <w:color w:val="0000CC"/>
        </w:rPr>
        <w:t>c- Lecture de la tension</w:t>
      </w:r>
    </w:p>
    <w:p w:rsidR="003D2B08" w:rsidRPr="00BD4041" w:rsidRDefault="003D2B08" w:rsidP="00C360EC">
      <w:pPr>
        <w:spacing w:line="276" w:lineRule="auto"/>
        <w:jc w:val="both"/>
        <w:rPr>
          <w:b/>
          <w:bCs/>
          <w:color w:val="0000CC"/>
        </w:rPr>
      </w:pPr>
      <w:r>
        <w:rPr>
          <w:b/>
          <w:bCs/>
          <w:color w:val="0000CC"/>
        </w:rPr>
        <w:t>i)</w:t>
      </w:r>
      <w:r w:rsidRPr="00BD4041">
        <w:rPr>
          <w:b/>
          <w:bCs/>
          <w:color w:val="0000CC"/>
        </w:rPr>
        <w:t xml:space="preserve"> Par voltmètre analogique ou à aiguille</w:t>
      </w:r>
    </w:p>
    <w:p w:rsidR="003D2B08" w:rsidRDefault="003D2B08" w:rsidP="00C360EC">
      <w:pPr>
        <w:autoSpaceDE w:val="0"/>
        <w:autoSpaceDN w:val="0"/>
        <w:adjustRightInd w:val="0"/>
        <w:spacing w:line="276" w:lineRule="auto"/>
        <w:jc w:val="center"/>
        <w:rPr>
          <w:sz w:val="22"/>
        </w:rPr>
      </w:pPr>
      <w:r w:rsidRPr="00C814BC">
        <w:rPr>
          <w:position w:val="-30"/>
          <w:sz w:val="22"/>
          <w:highlight w:val="lightGray"/>
        </w:rPr>
        <w:object w:dxaOrig="1060" w:dyaOrig="680">
          <v:shape id="_x0000_i1027" type="#_x0000_t75" style="width:53pt;height:33.95pt" o:ole="">
            <v:imagedata r:id="rId20" o:title=""/>
            <w10:bordertop type="single" width="6"/>
            <w10:borderleft type="single" width="6"/>
            <w10:borderbottom type="single" width="6"/>
            <w10:borderright type="single" width="6"/>
          </v:shape>
          <o:OLEObject Type="Embed" ProgID="Equation.DSMT4" ShapeID="_x0000_i1027" DrawAspect="Content" ObjectID="_1629410700" r:id="rId21"/>
        </w:object>
      </w:r>
    </w:p>
    <w:p w:rsidR="003D2B08" w:rsidRDefault="003D2B08" w:rsidP="00C360EC">
      <w:pPr>
        <w:autoSpaceDE w:val="0"/>
        <w:autoSpaceDN w:val="0"/>
        <w:adjustRightInd w:val="0"/>
        <w:spacing w:line="276" w:lineRule="auto"/>
        <w:jc w:val="both"/>
      </w:pPr>
      <w:r>
        <w:t>Avec :</w:t>
      </w:r>
    </w:p>
    <w:p w:rsidR="003D2B08" w:rsidRDefault="003D2B08" w:rsidP="00C360EC">
      <w:pPr>
        <w:autoSpaceDE w:val="0"/>
        <w:autoSpaceDN w:val="0"/>
        <w:adjustRightInd w:val="0"/>
        <w:spacing w:line="276" w:lineRule="auto"/>
        <w:ind w:firstLine="709"/>
        <w:jc w:val="both"/>
      </w:pPr>
      <w:r>
        <w:t>C : Calibre utilisé</w:t>
      </w:r>
    </w:p>
    <w:p w:rsidR="003D2B08" w:rsidRDefault="003D2B08" w:rsidP="00C360EC">
      <w:pPr>
        <w:autoSpaceDE w:val="0"/>
        <w:autoSpaceDN w:val="0"/>
        <w:adjustRightInd w:val="0"/>
        <w:spacing w:line="276" w:lineRule="auto"/>
        <w:ind w:firstLine="709"/>
        <w:jc w:val="both"/>
      </w:pPr>
      <w:proofErr w:type="gramStart"/>
      <w:r>
        <w:lastRenderedPageBreak/>
        <w:t>n</w:t>
      </w:r>
      <w:proofErr w:type="gramEnd"/>
      <w:r>
        <w:t> : nombre de divisions indiqué par l’aiguille ;</w:t>
      </w:r>
    </w:p>
    <w:p w:rsidR="003D2B08" w:rsidRDefault="003D2B08" w:rsidP="00C360EC">
      <w:pPr>
        <w:autoSpaceDE w:val="0"/>
        <w:autoSpaceDN w:val="0"/>
        <w:adjustRightInd w:val="0"/>
        <w:spacing w:line="276" w:lineRule="auto"/>
        <w:ind w:firstLine="709"/>
        <w:jc w:val="both"/>
      </w:pPr>
      <w:r>
        <w:t>n</w:t>
      </w:r>
      <w:r>
        <w:rPr>
          <w:vertAlign w:val="subscript"/>
        </w:rPr>
        <w:t>0 </w:t>
      </w:r>
      <w:r>
        <w:t>: nombre total de divisions de cadran ;</w:t>
      </w:r>
    </w:p>
    <w:p w:rsidR="003D2B08" w:rsidRPr="00576818" w:rsidRDefault="003D2B08" w:rsidP="00C360EC">
      <w:pPr>
        <w:numPr>
          <w:ilvl w:val="0"/>
          <w:numId w:val="53"/>
        </w:numPr>
        <w:autoSpaceDE w:val="0"/>
        <w:autoSpaceDN w:val="0"/>
        <w:adjustRightInd w:val="0"/>
        <w:spacing w:line="276" w:lineRule="auto"/>
        <w:jc w:val="both"/>
        <w:rPr>
          <w:b/>
          <w:bCs/>
          <w:color w:val="0000CC"/>
        </w:rPr>
      </w:pPr>
      <w:r>
        <w:rPr>
          <w:b/>
          <w:bCs/>
          <w:color w:val="0000CC"/>
        </w:rPr>
        <w:t xml:space="preserve"> </w:t>
      </w:r>
      <w:r w:rsidRPr="00576818">
        <w:rPr>
          <w:b/>
          <w:bCs/>
          <w:color w:val="0000CC"/>
        </w:rPr>
        <w:t>L</w:t>
      </w:r>
      <w:r>
        <w:rPr>
          <w:b/>
          <w:bCs/>
          <w:color w:val="0000CC"/>
        </w:rPr>
        <w:t>’incertitude absolue</w:t>
      </w:r>
    </w:p>
    <w:p w:rsidR="003D2B08" w:rsidRPr="001B7DE1" w:rsidRDefault="003D2B08" w:rsidP="00C360EC">
      <w:pPr>
        <w:autoSpaceDE w:val="0"/>
        <w:autoSpaceDN w:val="0"/>
        <w:adjustRightInd w:val="0"/>
        <w:spacing w:line="276" w:lineRule="auto"/>
        <w:jc w:val="both"/>
      </w:pPr>
      <w:r>
        <w:t>L’incertitude absolue d’un voltmètre est déterminée par la relation suivante :</w:t>
      </w:r>
      <w:r>
        <w:tab/>
      </w:r>
      <w:r>
        <w:tab/>
      </w:r>
      <w:r w:rsidR="00A27AEF" w:rsidRPr="00C814BC">
        <w:rPr>
          <w:position w:val="-24"/>
          <w:sz w:val="22"/>
          <w:highlight w:val="lightGray"/>
        </w:rPr>
        <w:object w:dxaOrig="1640" w:dyaOrig="620">
          <v:shape id="_x0000_i1028" type="#_x0000_t75" style="width:82.2pt;height:27.15pt" o:ole="">
            <v:imagedata r:id="rId22" o:title=""/>
            <w10:bordertop type="single" width="6"/>
            <w10:borderleft type="single" width="6"/>
            <w10:borderbottom type="single" width="6"/>
            <w10:borderright type="single" width="6"/>
          </v:shape>
          <o:OLEObject Type="Embed" ProgID="Equation.DSMT4" ShapeID="_x0000_i1028" DrawAspect="Content" ObjectID="_1629410701" r:id="rId23"/>
        </w:object>
      </w:r>
    </w:p>
    <w:p w:rsidR="003D2B08" w:rsidRPr="00576818" w:rsidRDefault="003D2B08" w:rsidP="00C360EC">
      <w:pPr>
        <w:autoSpaceDE w:val="0"/>
        <w:autoSpaceDN w:val="0"/>
        <w:adjustRightInd w:val="0"/>
        <w:spacing w:line="276" w:lineRule="auto"/>
        <w:jc w:val="both"/>
        <w:rPr>
          <w:sz w:val="28"/>
          <w:szCs w:val="28"/>
        </w:rPr>
      </w:pPr>
      <w:r w:rsidRPr="00576818">
        <w:rPr>
          <w:sz w:val="28"/>
          <w:szCs w:val="28"/>
        </w:rPr>
        <w:t>La classe est une donnée technique de constructeur indiqué sur l’appareil.</w:t>
      </w:r>
    </w:p>
    <w:p w:rsidR="003D2B08" w:rsidRDefault="003D2B08" w:rsidP="00C360EC">
      <w:pPr>
        <w:autoSpaceDE w:val="0"/>
        <w:autoSpaceDN w:val="0"/>
        <w:adjustRightInd w:val="0"/>
        <w:spacing w:line="276" w:lineRule="auto"/>
        <w:jc w:val="both"/>
      </w:pPr>
      <w:r>
        <w:t>On peut présenter l’intensité du courant par l’écriture suivante :</w:t>
      </w:r>
    </w:p>
    <w:p w:rsidR="003D2B08" w:rsidRDefault="003D2B08" w:rsidP="00C360EC">
      <w:pPr>
        <w:autoSpaceDE w:val="0"/>
        <w:autoSpaceDN w:val="0"/>
        <w:adjustRightInd w:val="0"/>
        <w:spacing w:line="276" w:lineRule="auto"/>
        <w:jc w:val="center"/>
        <w:rPr>
          <w:sz w:val="22"/>
        </w:rPr>
      </w:pPr>
      <w:r w:rsidRPr="00576818">
        <w:rPr>
          <w:position w:val="-12"/>
          <w:sz w:val="22"/>
        </w:rPr>
        <w:object w:dxaOrig="1320" w:dyaOrig="360">
          <v:shape id="_x0000_i1029" type="#_x0000_t75" style="width:65.9pt;height:18.35pt" o:ole="">
            <v:imagedata r:id="rId24" o:title=""/>
          </v:shape>
          <o:OLEObject Type="Embed" ProgID="Equation.DSMT4" ShapeID="_x0000_i1029" DrawAspect="Content" ObjectID="_1629410702" r:id="rId25"/>
        </w:object>
      </w:r>
      <w:r>
        <w:rPr>
          <w:sz w:val="22"/>
        </w:rPr>
        <w:t xml:space="preserve"> </w:t>
      </w:r>
      <w:proofErr w:type="gramStart"/>
      <w:r>
        <w:rPr>
          <w:sz w:val="22"/>
        </w:rPr>
        <w:t xml:space="preserve">ou </w:t>
      </w:r>
      <w:proofErr w:type="gramEnd"/>
      <w:r w:rsidRPr="00576818">
        <w:rPr>
          <w:position w:val="-12"/>
          <w:sz w:val="22"/>
        </w:rPr>
        <w:object w:dxaOrig="3260" w:dyaOrig="360">
          <v:shape id="_x0000_i1030" type="#_x0000_t75" style="width:163pt;height:18.35pt" o:ole="">
            <v:imagedata r:id="rId26" o:title=""/>
          </v:shape>
          <o:OLEObject Type="Embed" ProgID="Equation.DSMT4" ShapeID="_x0000_i1030" DrawAspect="Content" ObjectID="_1629410703" r:id="rId27"/>
        </w:object>
      </w:r>
      <w:r>
        <w:rPr>
          <w:sz w:val="22"/>
        </w:rPr>
        <w:t>.</w:t>
      </w:r>
    </w:p>
    <w:p w:rsidR="003D2B08" w:rsidRPr="00576818" w:rsidRDefault="003D2B08" w:rsidP="00C360EC">
      <w:pPr>
        <w:numPr>
          <w:ilvl w:val="0"/>
          <w:numId w:val="54"/>
        </w:numPr>
        <w:spacing w:line="276" w:lineRule="auto"/>
        <w:jc w:val="both"/>
        <w:rPr>
          <w:b/>
          <w:bCs/>
          <w:color w:val="0000CC"/>
          <w:szCs w:val="28"/>
        </w:rPr>
      </w:pPr>
      <w:r>
        <w:rPr>
          <w:b/>
          <w:bCs/>
          <w:color w:val="0000CC"/>
          <w:szCs w:val="28"/>
        </w:rPr>
        <w:t xml:space="preserve"> </w:t>
      </w:r>
      <w:r w:rsidRPr="00576818">
        <w:rPr>
          <w:b/>
          <w:bCs/>
          <w:color w:val="0000CC"/>
          <w:szCs w:val="28"/>
        </w:rPr>
        <w:t>Incertitude relative</w:t>
      </w:r>
      <w:r>
        <w:rPr>
          <w:b/>
          <w:bCs/>
          <w:color w:val="0000CC"/>
          <w:szCs w:val="28"/>
        </w:rPr>
        <w:t xml:space="preserve"> (ou précision de mesure)</w:t>
      </w:r>
    </w:p>
    <w:p w:rsidR="003D2B08" w:rsidRPr="005A5945" w:rsidRDefault="003D2B08" w:rsidP="00C360EC">
      <w:pPr>
        <w:spacing w:line="276" w:lineRule="auto"/>
        <w:ind w:firstLine="708"/>
        <w:jc w:val="both"/>
        <w:rPr>
          <w:sz w:val="28"/>
          <w:szCs w:val="28"/>
        </w:rPr>
      </w:pPr>
      <w:r w:rsidRPr="005A5945">
        <w:rPr>
          <w:sz w:val="28"/>
          <w:szCs w:val="28"/>
        </w:rPr>
        <w:t xml:space="preserve">On définit l’incertitude relative par le </w:t>
      </w:r>
      <w:proofErr w:type="gramStart"/>
      <w:r w:rsidRPr="005A5945">
        <w:rPr>
          <w:sz w:val="28"/>
          <w:szCs w:val="28"/>
        </w:rPr>
        <w:t xml:space="preserve">quotient </w:t>
      </w:r>
      <w:proofErr w:type="gramEnd"/>
      <w:r w:rsidRPr="005A5945">
        <w:rPr>
          <w:position w:val="-24"/>
          <w:sz w:val="28"/>
          <w:szCs w:val="28"/>
        </w:rPr>
        <w:object w:dxaOrig="520" w:dyaOrig="620">
          <v:shape id="_x0000_i1031" type="#_x0000_t75" style="width:25.8pt;height:31.25pt" o:ole="">
            <v:imagedata r:id="rId28" o:title=""/>
          </v:shape>
          <o:OLEObject Type="Embed" ProgID="Equation.DSMT4" ShapeID="_x0000_i1031" DrawAspect="Content" ObjectID="_1629410704" r:id="rId29"/>
        </w:object>
      </w:r>
      <w:r w:rsidRPr="005A5945">
        <w:rPr>
          <w:sz w:val="28"/>
          <w:szCs w:val="28"/>
        </w:rPr>
        <w:t>. Elle n’a pas d’unité et peut être exprimée en pourcentage.</w:t>
      </w:r>
    </w:p>
    <w:p w:rsidR="003D2B08" w:rsidRPr="005A5945" w:rsidRDefault="003D2B08" w:rsidP="00C360EC">
      <w:pPr>
        <w:spacing w:line="276" w:lineRule="auto"/>
        <w:jc w:val="center"/>
        <w:rPr>
          <w:sz w:val="28"/>
          <w:szCs w:val="28"/>
        </w:rPr>
      </w:pPr>
      <w:r w:rsidRPr="00C814BC">
        <w:rPr>
          <w:position w:val="-24"/>
          <w:sz w:val="28"/>
          <w:szCs w:val="28"/>
          <w:highlight w:val="lightGray"/>
        </w:rPr>
        <w:object w:dxaOrig="2580" w:dyaOrig="620">
          <v:shape id="_x0000_i1032" type="#_x0000_t75" style="width:129.05pt;height:31.25pt" o:ole="">
            <v:imagedata r:id="rId30" o:title=""/>
          </v:shape>
          <o:OLEObject Type="Embed" ProgID="Equation.DSMT4" ShapeID="_x0000_i1032" DrawAspect="Content" ObjectID="_1629410705" r:id="rId31"/>
        </w:object>
      </w:r>
      <w:r>
        <w:rPr>
          <w:sz w:val="28"/>
          <w:szCs w:val="28"/>
        </w:rPr>
        <w:tab/>
      </w:r>
      <w:r w:rsidRPr="005A5945">
        <w:rPr>
          <w:sz w:val="28"/>
          <w:szCs w:val="28"/>
        </w:rPr>
        <w:t xml:space="preserve">Ou encore </w:t>
      </w:r>
      <w:r>
        <w:rPr>
          <w:sz w:val="28"/>
          <w:szCs w:val="28"/>
        </w:rPr>
        <w:tab/>
      </w:r>
      <w:r w:rsidRPr="00C814BC">
        <w:rPr>
          <w:position w:val="-24"/>
          <w:sz w:val="28"/>
          <w:szCs w:val="28"/>
          <w:highlight w:val="lightGray"/>
        </w:rPr>
        <w:object w:dxaOrig="3540" w:dyaOrig="620">
          <v:shape id="_x0000_i1033" type="#_x0000_t75" style="width:177.3pt;height:31.25pt" o:ole="">
            <v:imagedata r:id="rId32" o:title=""/>
          </v:shape>
          <o:OLEObject Type="Embed" ProgID="Equation.DSMT4" ShapeID="_x0000_i1033" DrawAspect="Content" ObjectID="_1629410706" r:id="rId33"/>
        </w:object>
      </w:r>
    </w:p>
    <w:p w:rsidR="003D2B08" w:rsidRPr="0084096D" w:rsidRDefault="003D2B08" w:rsidP="00C360EC">
      <w:pPr>
        <w:autoSpaceDE w:val="0"/>
        <w:autoSpaceDN w:val="0"/>
        <w:adjustRightInd w:val="0"/>
        <w:spacing w:line="276" w:lineRule="auto"/>
        <w:jc w:val="both"/>
        <w:rPr>
          <w:b/>
          <w:bCs/>
          <w:color w:val="0000CC"/>
        </w:rPr>
      </w:pPr>
      <w:r w:rsidRPr="0084096D">
        <w:rPr>
          <w:b/>
          <w:bCs/>
          <w:color w:val="0000CC"/>
        </w:rPr>
        <w:t>ii) Par ampèremètre numérique</w:t>
      </w:r>
    </w:p>
    <w:p w:rsidR="003D2B08" w:rsidRPr="0073678B" w:rsidRDefault="003D2B08" w:rsidP="00C360EC">
      <w:pPr>
        <w:autoSpaceDE w:val="0"/>
        <w:autoSpaceDN w:val="0"/>
        <w:adjustRightInd w:val="0"/>
        <w:spacing w:line="276" w:lineRule="auto"/>
        <w:ind w:firstLine="708"/>
        <w:jc w:val="both"/>
        <w:rPr>
          <w:b/>
          <w:bCs/>
          <w:color w:val="C00000"/>
        </w:rPr>
      </w:pPr>
      <w:r>
        <w:t>La tension mesurée par le voltmètre numérique est affichée directement sur l’écran.</w:t>
      </w:r>
    </w:p>
    <w:p w:rsidR="003D2B08" w:rsidRPr="0084096D" w:rsidRDefault="003D2B08" w:rsidP="00C360EC">
      <w:pPr>
        <w:numPr>
          <w:ilvl w:val="0"/>
          <w:numId w:val="55"/>
        </w:numPr>
        <w:autoSpaceDE w:val="0"/>
        <w:autoSpaceDN w:val="0"/>
        <w:adjustRightInd w:val="0"/>
        <w:spacing w:line="276" w:lineRule="auto"/>
        <w:jc w:val="both"/>
        <w:rPr>
          <w:b/>
          <w:bCs/>
          <w:color w:val="0000CC"/>
        </w:rPr>
      </w:pPr>
      <w:r w:rsidRPr="0084096D">
        <w:rPr>
          <w:b/>
          <w:bCs/>
          <w:color w:val="0000CC"/>
        </w:rPr>
        <w:t xml:space="preserve"> l’incertitude de mesure d’un ampèremètre numérique</w:t>
      </w:r>
    </w:p>
    <w:p w:rsidR="003D2B08" w:rsidRDefault="003D2B08" w:rsidP="00C360EC">
      <w:pPr>
        <w:pStyle w:val="Corpsdetexte"/>
        <w:spacing w:after="0" w:line="276" w:lineRule="auto"/>
        <w:ind w:firstLine="708"/>
      </w:pPr>
      <w:r>
        <w:t>L’incertitude due à l’appareil, sur la mesure de la tension, s’écrit :</w:t>
      </w:r>
    </w:p>
    <w:p w:rsidR="003D2B08" w:rsidRPr="00661ADB" w:rsidRDefault="003D2B08" w:rsidP="00C360EC">
      <w:pPr>
        <w:pStyle w:val="Corpsdetexte"/>
        <w:shd w:val="clear" w:color="auto" w:fill="DDD9C3"/>
        <w:spacing w:after="0" w:line="276" w:lineRule="auto"/>
        <w:jc w:val="center"/>
        <w:rPr>
          <w:b/>
          <w:bCs/>
          <w:sz w:val="28"/>
          <w:szCs w:val="28"/>
        </w:rPr>
      </w:pPr>
      <w:r w:rsidRPr="00661ADB">
        <w:rPr>
          <w:b/>
          <w:bCs/>
          <w:sz w:val="28"/>
          <w:szCs w:val="28"/>
        </w:rPr>
        <w:sym w:font="Symbol" w:char="F044"/>
      </w:r>
      <w:r>
        <w:rPr>
          <w:b/>
          <w:bCs/>
          <w:sz w:val="28"/>
          <w:szCs w:val="28"/>
        </w:rPr>
        <w:t>U</w:t>
      </w:r>
      <w:r w:rsidRPr="00661ADB">
        <w:rPr>
          <w:b/>
          <w:bCs/>
          <w:sz w:val="28"/>
          <w:szCs w:val="28"/>
        </w:rPr>
        <w:t xml:space="preserve"> = n</w:t>
      </w:r>
      <w:r>
        <w:rPr>
          <w:b/>
          <w:bCs/>
          <w:sz w:val="28"/>
          <w:szCs w:val="28"/>
        </w:rPr>
        <w:t>(</w:t>
      </w:r>
      <w:r w:rsidRPr="00661ADB">
        <w:rPr>
          <w:b/>
          <w:bCs/>
          <w:sz w:val="28"/>
          <w:szCs w:val="28"/>
        </w:rPr>
        <w:t>%</w:t>
      </w:r>
      <w:proofErr w:type="gramStart"/>
      <w:r>
        <w:rPr>
          <w:b/>
          <w:bCs/>
          <w:sz w:val="28"/>
          <w:szCs w:val="28"/>
        </w:rPr>
        <w:t>)</w:t>
      </w:r>
      <w:r w:rsidRPr="00661ADB">
        <w:rPr>
          <w:b/>
          <w:bCs/>
          <w:sz w:val="28"/>
          <w:szCs w:val="28"/>
        </w:rPr>
        <w:t>L</w:t>
      </w:r>
      <w:proofErr w:type="gramEnd"/>
      <w:r w:rsidRPr="00661ADB">
        <w:rPr>
          <w:b/>
          <w:bCs/>
          <w:sz w:val="28"/>
          <w:szCs w:val="28"/>
        </w:rPr>
        <w:t xml:space="preserve"> + m UR</w:t>
      </w:r>
    </w:p>
    <w:p w:rsidR="003D2B08" w:rsidRDefault="003D2B08" w:rsidP="00C360EC">
      <w:pPr>
        <w:pStyle w:val="Corpsdetexte"/>
        <w:spacing w:after="0" w:line="276" w:lineRule="auto"/>
        <w:ind w:left="426"/>
      </w:pPr>
      <w:r w:rsidRPr="00661ADB">
        <w:rPr>
          <w:b/>
          <w:bCs/>
        </w:rPr>
        <w:t>L :</w:t>
      </w:r>
      <w:r>
        <w:t xml:space="preserve"> lecture</w:t>
      </w:r>
      <w:r w:rsidRPr="002C730C">
        <w:rPr>
          <w:b/>
          <w:bCs/>
          <w:color w:val="C00000"/>
        </w:rPr>
        <w:t>:</w:t>
      </w:r>
      <w:r>
        <w:t xml:space="preserve"> la valeur indiqué par le voltmètre ;</w:t>
      </w:r>
    </w:p>
    <w:p w:rsidR="003D2B08" w:rsidRDefault="003D2B08" w:rsidP="00C360EC">
      <w:pPr>
        <w:pStyle w:val="Corpsdetexte"/>
        <w:spacing w:after="0" w:line="276" w:lineRule="auto"/>
        <w:ind w:left="426"/>
        <w:jc w:val="both"/>
      </w:pPr>
      <w:r w:rsidRPr="00661ADB">
        <w:rPr>
          <w:b/>
          <w:bCs/>
        </w:rPr>
        <w:t>UR :</w:t>
      </w:r>
      <w:r>
        <w:t xml:space="preserve"> Unité de Représentation : une unité sur le chiffre (digit) de poids le plus faible, elle </w:t>
      </w:r>
      <w:r w:rsidRPr="002C730C">
        <w:t xml:space="preserve">correspond à la valeur </w:t>
      </w:r>
      <w:r w:rsidRPr="000741E2">
        <w:rPr>
          <w:b/>
          <w:bCs/>
        </w:rPr>
        <w:t>1</w:t>
      </w:r>
      <w:r w:rsidRPr="002C730C">
        <w:t xml:space="preserve"> sur le dernier chiffre affiché à droit</w:t>
      </w:r>
      <w:r>
        <w:t> ;</w:t>
      </w:r>
    </w:p>
    <w:p w:rsidR="003D2B08" w:rsidRPr="0084096D" w:rsidRDefault="003D2B08" w:rsidP="00C360EC">
      <w:pPr>
        <w:spacing w:line="276" w:lineRule="auto"/>
        <w:jc w:val="both"/>
      </w:pPr>
      <w:r>
        <w:rPr>
          <w:b/>
          <w:bCs/>
          <w:color w:val="0000CC"/>
        </w:rPr>
        <w:t>NB :</w:t>
      </w:r>
      <w:r>
        <w:t xml:space="preserve"> Si on ignore ; le calibre l’ordre de grandeur de la tension à mesurer, il faut d’abord utiliser le grand calibre et, ensuite, descendre dans l’échelle des calibres pour avoir la déviation maximale de l’aiguille.</w:t>
      </w:r>
    </w:p>
    <w:p w:rsidR="003D2B08" w:rsidRPr="0084096D" w:rsidRDefault="003D2B08" w:rsidP="00C360EC">
      <w:pPr>
        <w:spacing w:line="276" w:lineRule="auto"/>
        <w:jc w:val="both"/>
        <w:rPr>
          <w:b/>
          <w:bCs/>
          <w:color w:val="0000CC"/>
        </w:rPr>
      </w:pPr>
      <w:r>
        <w:rPr>
          <w:b/>
          <w:bCs/>
          <w:color w:val="0000CC"/>
        </w:rPr>
        <w:t xml:space="preserve">d- </w:t>
      </w:r>
      <w:r w:rsidRPr="0084096D">
        <w:rPr>
          <w:b/>
          <w:bCs/>
          <w:color w:val="0000CC"/>
        </w:rPr>
        <w:t>Exercice d’application</w:t>
      </w:r>
    </w:p>
    <w:p w:rsidR="003D2B08" w:rsidRDefault="0022663B" w:rsidP="00C360EC">
      <w:pPr>
        <w:spacing w:line="276" w:lineRule="auto"/>
        <w:jc w:val="both"/>
        <w:rPr>
          <w:sz w:val="22"/>
          <w:szCs w:val="22"/>
        </w:rPr>
      </w:pPr>
      <w:r>
        <w:t>A partir des écrans suivants, calculer les tensions :</w:t>
      </w:r>
    </w:p>
    <w:p w:rsidR="0022663B" w:rsidRDefault="00C57317" w:rsidP="00C360EC">
      <w:pPr>
        <w:spacing w:line="276" w:lineRule="auto"/>
        <w:jc w:val="center"/>
        <w:rPr>
          <w:sz w:val="22"/>
          <w:szCs w:val="22"/>
        </w:rPr>
      </w:pPr>
      <w:r>
        <w:rPr>
          <w:noProof/>
          <w:sz w:val="22"/>
          <w:szCs w:val="22"/>
        </w:rPr>
        <w:drawing>
          <wp:inline distT="0" distB="0" distL="0" distR="0">
            <wp:extent cx="3338195" cy="26485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8195" cy="2648585"/>
                    </a:xfrm>
                    <a:prstGeom prst="rect">
                      <a:avLst/>
                    </a:prstGeom>
                    <a:noFill/>
                    <a:ln>
                      <a:noFill/>
                    </a:ln>
                  </pic:spPr>
                </pic:pic>
              </a:graphicData>
            </a:graphic>
          </wp:inline>
        </w:drawing>
      </w:r>
    </w:p>
    <w:p w:rsidR="003D2B08" w:rsidRPr="008D360B" w:rsidRDefault="00C57317" w:rsidP="00C360EC">
      <w:pPr>
        <w:pStyle w:val="Default"/>
        <w:spacing w:line="276" w:lineRule="auto"/>
        <w:jc w:val="both"/>
        <w:rPr>
          <w:b/>
          <w:color w:val="0000CC"/>
        </w:rPr>
      </w:pPr>
      <w:r>
        <w:rPr>
          <w:bCs/>
          <w:noProof/>
        </w:rPr>
        <w:drawing>
          <wp:anchor distT="0" distB="0" distL="114300" distR="114300" simplePos="0" relativeHeight="251657728" behindDoc="1" locked="0" layoutInCell="1" allowOverlap="1">
            <wp:simplePos x="0" y="0"/>
            <wp:positionH relativeFrom="column">
              <wp:posOffset>3118485</wp:posOffset>
            </wp:positionH>
            <wp:positionV relativeFrom="paragraph">
              <wp:posOffset>42545</wp:posOffset>
            </wp:positionV>
            <wp:extent cx="3005455" cy="3953510"/>
            <wp:effectExtent l="19050" t="19050" r="23495" b="27940"/>
            <wp:wrapThrough wrapText="bothSides">
              <wp:wrapPolygon edited="0">
                <wp:start x="-137" y="-104"/>
                <wp:lineTo x="-137" y="21649"/>
                <wp:lineTo x="21632" y="21649"/>
                <wp:lineTo x="21632" y="-104"/>
                <wp:lineTo x="-137" y="-104"/>
              </wp:wrapPolygon>
            </wp:wrapThrough>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5455" cy="3953510"/>
                    </a:xfrm>
                    <a:prstGeom prst="rect">
                      <a:avLst/>
                    </a:prstGeom>
                    <a:noFill/>
                    <a:ln w="190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3D2B08" w:rsidRPr="008D360B">
        <w:rPr>
          <w:b/>
          <w:bCs/>
          <w:color w:val="0000CC"/>
        </w:rPr>
        <w:t xml:space="preserve">5- 1- </w:t>
      </w:r>
      <w:r w:rsidR="003D2B08" w:rsidRPr="008D360B">
        <w:rPr>
          <w:b/>
          <w:color w:val="0000CC"/>
        </w:rPr>
        <w:t>Comment utiliser un multimètre en voltmètre ?</w:t>
      </w:r>
    </w:p>
    <w:p w:rsidR="003D2B08" w:rsidRPr="008D360B" w:rsidRDefault="003D2B08" w:rsidP="00C360EC">
      <w:pPr>
        <w:spacing w:line="276" w:lineRule="auto"/>
        <w:jc w:val="both"/>
        <w:rPr>
          <w:sz w:val="22"/>
          <w:szCs w:val="22"/>
        </w:rPr>
      </w:pPr>
      <w:r>
        <w:rPr>
          <w:sz w:val="22"/>
          <w:szCs w:val="22"/>
        </w:rPr>
        <w:t xml:space="preserve">i) </w:t>
      </w:r>
      <w:r w:rsidRPr="008D360B">
        <w:rPr>
          <w:sz w:val="22"/>
          <w:szCs w:val="22"/>
        </w:rPr>
        <w:t>Le voltmètre possède plusieurs calibres : 2V, 20V, 200V et 600V.</w:t>
      </w:r>
    </w:p>
    <w:p w:rsidR="003D2B08" w:rsidRDefault="003D2B08" w:rsidP="00C360EC">
      <w:pPr>
        <w:tabs>
          <w:tab w:val="num" w:pos="0"/>
        </w:tabs>
        <w:spacing w:line="276" w:lineRule="auto"/>
        <w:jc w:val="both"/>
        <w:rPr>
          <w:sz w:val="22"/>
          <w:szCs w:val="22"/>
        </w:rPr>
      </w:pPr>
      <w:r>
        <w:rPr>
          <w:sz w:val="22"/>
          <w:szCs w:val="22"/>
        </w:rPr>
        <w:t xml:space="preserve">ii) </w:t>
      </w:r>
      <w:r w:rsidRPr="00AC66A6">
        <w:rPr>
          <w:sz w:val="22"/>
          <w:szCs w:val="22"/>
        </w:rPr>
        <w:t xml:space="preserve">Si vous ne connaissez pas la valeur de la tension à mesurer et sauf indication contraire, placez le </w:t>
      </w:r>
      <w:r w:rsidRPr="00AC66A6">
        <w:rPr>
          <w:sz w:val="22"/>
          <w:szCs w:val="22"/>
        </w:rPr>
        <w:lastRenderedPageBreak/>
        <w:t xml:space="preserve">sélecteur sur le plus grand calibre de tension (ici 600V) en mode </w:t>
      </w:r>
      <w:r w:rsidRPr="00AC66A6">
        <w:rPr>
          <w:b/>
          <w:i/>
          <w:sz w:val="22"/>
          <w:szCs w:val="22"/>
        </w:rPr>
        <w:t>continu</w:t>
      </w:r>
      <w:r w:rsidRPr="00AC66A6">
        <w:rPr>
          <w:sz w:val="22"/>
          <w:szCs w:val="22"/>
        </w:rPr>
        <w:t xml:space="preserve"> «  </w:t>
      </w:r>
      <w:r w:rsidRPr="00AC66A6">
        <w:rPr>
          <w:b/>
          <w:sz w:val="22"/>
          <w:szCs w:val="22"/>
        </w:rPr>
        <w:t>V</w:t>
      </w:r>
      <w:r w:rsidRPr="00AC66A6">
        <w:rPr>
          <w:sz w:val="22"/>
          <w:szCs w:val="22"/>
        </w:rPr>
        <w:t xml:space="preserve"> </w:t>
      </w:r>
      <w:r w:rsidR="00C57317">
        <w:rPr>
          <w:noProof/>
          <w:sz w:val="22"/>
          <w:szCs w:val="22"/>
        </w:rPr>
        <w:drawing>
          <wp:inline distT="0" distB="0" distL="0" distR="0">
            <wp:extent cx="215900" cy="112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00" cy="112395"/>
                    </a:xfrm>
                    <a:prstGeom prst="rect">
                      <a:avLst/>
                    </a:prstGeom>
                    <a:noFill/>
                    <a:ln>
                      <a:noFill/>
                    </a:ln>
                  </pic:spPr>
                </pic:pic>
              </a:graphicData>
            </a:graphic>
          </wp:inline>
        </w:drawing>
      </w:r>
      <w:r w:rsidRPr="00AC66A6">
        <w:rPr>
          <w:sz w:val="22"/>
          <w:szCs w:val="22"/>
        </w:rPr>
        <w:t> ».</w:t>
      </w:r>
    </w:p>
    <w:p w:rsidR="003D2B08" w:rsidRPr="00AC66A6" w:rsidRDefault="003D2B08" w:rsidP="00C360EC">
      <w:pPr>
        <w:spacing w:line="276" w:lineRule="auto"/>
        <w:jc w:val="both"/>
        <w:rPr>
          <w:sz w:val="22"/>
          <w:szCs w:val="22"/>
        </w:rPr>
      </w:pPr>
      <w:r>
        <w:rPr>
          <w:sz w:val="22"/>
          <w:szCs w:val="22"/>
        </w:rPr>
        <w:t>iii) On b</w:t>
      </w:r>
      <w:r w:rsidRPr="00AC66A6">
        <w:rPr>
          <w:sz w:val="22"/>
          <w:szCs w:val="22"/>
        </w:rPr>
        <w:t xml:space="preserve">ranche le voltmètre </w:t>
      </w:r>
      <w:r w:rsidRPr="00AC66A6">
        <w:rPr>
          <w:b/>
          <w:bCs/>
          <w:sz w:val="22"/>
          <w:szCs w:val="22"/>
        </w:rPr>
        <w:t>en dérivation aux bornes du dipôle</w:t>
      </w:r>
      <w:r w:rsidRPr="00AC66A6">
        <w:rPr>
          <w:sz w:val="22"/>
          <w:szCs w:val="22"/>
        </w:rPr>
        <w:t xml:space="preserve"> : la borne </w:t>
      </w:r>
      <w:r w:rsidRPr="00AC66A6">
        <w:rPr>
          <w:b/>
          <w:sz w:val="22"/>
          <w:szCs w:val="22"/>
        </w:rPr>
        <w:t>V</w:t>
      </w:r>
      <w:r w:rsidRPr="00AC66A6">
        <w:rPr>
          <w:sz w:val="22"/>
          <w:szCs w:val="22"/>
        </w:rPr>
        <w:t xml:space="preserve"> du voltmètre est reliée au circuit vers la borne positive d</w:t>
      </w:r>
      <w:r>
        <w:rPr>
          <w:sz w:val="22"/>
          <w:szCs w:val="22"/>
        </w:rPr>
        <w:t>d générateur</w:t>
      </w:r>
      <w:r w:rsidRPr="00AC66A6">
        <w:rPr>
          <w:sz w:val="22"/>
          <w:szCs w:val="22"/>
        </w:rPr>
        <w:t xml:space="preserve"> et la borne </w:t>
      </w:r>
      <w:r w:rsidRPr="00AC66A6">
        <w:rPr>
          <w:b/>
          <w:sz w:val="22"/>
          <w:szCs w:val="22"/>
        </w:rPr>
        <w:t xml:space="preserve">COM </w:t>
      </w:r>
      <w:r w:rsidRPr="00AC66A6">
        <w:rPr>
          <w:sz w:val="22"/>
          <w:szCs w:val="22"/>
        </w:rPr>
        <w:t>vers la borne négative d</w:t>
      </w:r>
      <w:r>
        <w:rPr>
          <w:sz w:val="22"/>
          <w:szCs w:val="22"/>
        </w:rPr>
        <w:t>u générateur</w:t>
      </w:r>
      <w:r w:rsidRPr="00AC66A6">
        <w:rPr>
          <w:sz w:val="22"/>
          <w:szCs w:val="22"/>
        </w:rPr>
        <w:t>.</w:t>
      </w:r>
    </w:p>
    <w:p w:rsidR="003D2B08" w:rsidRPr="00AC66A6" w:rsidRDefault="003D2B08" w:rsidP="00C360EC">
      <w:pPr>
        <w:spacing w:line="276" w:lineRule="auto"/>
        <w:jc w:val="both"/>
        <w:rPr>
          <w:sz w:val="22"/>
          <w:szCs w:val="22"/>
        </w:rPr>
      </w:pPr>
      <w:r>
        <w:rPr>
          <w:sz w:val="22"/>
          <w:szCs w:val="22"/>
        </w:rPr>
        <w:t xml:space="preserve">iv) </w:t>
      </w:r>
      <w:r w:rsidRPr="00AC66A6">
        <w:rPr>
          <w:sz w:val="22"/>
          <w:szCs w:val="22"/>
        </w:rPr>
        <w:t>Lisez sur l’écran la valeur de la tension en volt.</w:t>
      </w:r>
    </w:p>
    <w:p w:rsidR="003D2B08" w:rsidRPr="00AC66A6" w:rsidRDefault="003D2B08" w:rsidP="00C360EC">
      <w:pPr>
        <w:spacing w:line="276" w:lineRule="auto"/>
        <w:jc w:val="both"/>
        <w:rPr>
          <w:sz w:val="22"/>
          <w:szCs w:val="22"/>
        </w:rPr>
      </w:pPr>
      <w:r>
        <w:rPr>
          <w:sz w:val="22"/>
          <w:szCs w:val="22"/>
        </w:rPr>
        <w:t xml:space="preserve">vi) </w:t>
      </w:r>
      <w:r w:rsidRPr="00AC66A6">
        <w:rPr>
          <w:sz w:val="22"/>
          <w:szCs w:val="22"/>
        </w:rPr>
        <w:t xml:space="preserve">Pour augmenter la précision de la mesure, choisissez le calibre immédiatement supérieur à la valeur affichée. </w:t>
      </w:r>
    </w:p>
    <w:p w:rsidR="003D2B08" w:rsidRPr="00AC66A6" w:rsidRDefault="003D2B08" w:rsidP="00C360EC">
      <w:pPr>
        <w:tabs>
          <w:tab w:val="num" w:pos="0"/>
        </w:tabs>
        <w:spacing w:line="276" w:lineRule="auto"/>
        <w:jc w:val="both"/>
        <w:rPr>
          <w:sz w:val="22"/>
          <w:szCs w:val="22"/>
        </w:rPr>
      </w:pPr>
      <w:r>
        <w:rPr>
          <w:sz w:val="22"/>
          <w:szCs w:val="22"/>
        </w:rPr>
        <w:t xml:space="preserve">v) </w:t>
      </w:r>
      <w:r w:rsidRPr="00AC66A6">
        <w:rPr>
          <w:sz w:val="22"/>
          <w:szCs w:val="22"/>
        </w:rPr>
        <w:t>Le calibre le mieux adapté est celui qui donnera la plus grande précision.</w:t>
      </w:r>
    </w:p>
    <w:p w:rsidR="003D2B08" w:rsidRPr="008D360B" w:rsidRDefault="003D2B08" w:rsidP="00C360EC">
      <w:pPr>
        <w:spacing w:line="276" w:lineRule="auto"/>
        <w:rPr>
          <w:b/>
          <w:color w:val="0000CC"/>
        </w:rPr>
      </w:pPr>
      <w:r w:rsidRPr="008D360B">
        <w:rPr>
          <w:b/>
          <w:color w:val="0000CC"/>
        </w:rPr>
        <w:t>5- 2- Quelques précautions d’utilisation du voltmètre.</w:t>
      </w:r>
    </w:p>
    <w:p w:rsidR="003D2B08" w:rsidRPr="00AC66A6" w:rsidRDefault="003D2B08" w:rsidP="00C360EC">
      <w:pPr>
        <w:spacing w:line="276" w:lineRule="auto"/>
        <w:rPr>
          <w:sz w:val="22"/>
          <w:szCs w:val="22"/>
        </w:rPr>
      </w:pPr>
      <w:r w:rsidRPr="00AC66A6">
        <w:rPr>
          <w:b/>
        </w:rPr>
        <w:t>Choix du calibre</w:t>
      </w:r>
      <w:r>
        <w:rPr>
          <w:b/>
        </w:rPr>
        <w:t> </w:t>
      </w:r>
      <w:r w:rsidRPr="0059332C">
        <w:rPr>
          <w:bCs/>
        </w:rPr>
        <w:t>: On utilise TOUJOURS le calibre le plus élevé.</w:t>
      </w:r>
    </w:p>
    <w:p w:rsidR="003D2B08" w:rsidRPr="00AC66A6" w:rsidRDefault="003D2B08" w:rsidP="00C360EC">
      <w:pPr>
        <w:spacing w:line="276" w:lineRule="auto"/>
        <w:rPr>
          <w:b/>
        </w:rPr>
      </w:pPr>
      <w:r>
        <w:rPr>
          <w:b/>
        </w:rPr>
        <w:t>Erreurs de branchement :</w:t>
      </w:r>
    </w:p>
    <w:p w:rsidR="003D2B08" w:rsidRPr="0059332C" w:rsidRDefault="003D2B08" w:rsidP="00C360EC">
      <w:pPr>
        <w:spacing w:line="276" w:lineRule="auto"/>
        <w:rPr>
          <w:bCs/>
        </w:rPr>
      </w:pPr>
      <w:r w:rsidRPr="0059332C">
        <w:rPr>
          <w:bCs/>
        </w:rPr>
        <w:t>i) Ne jamais placer un voltmètre en série.</w:t>
      </w:r>
    </w:p>
    <w:p w:rsidR="003D2B08" w:rsidRPr="0059332C" w:rsidRDefault="003D2B08" w:rsidP="00C360EC">
      <w:pPr>
        <w:spacing w:line="276" w:lineRule="auto"/>
        <w:rPr>
          <w:bCs/>
        </w:rPr>
      </w:pPr>
      <w:r w:rsidRPr="0059332C">
        <w:rPr>
          <w:bCs/>
        </w:rPr>
        <w:t>ii) Pour lire la bonne valeur il est indispensable que le courant traverse le voltmètre, dans le  sens conventionnel, de la borne V vers la borne COM.</w:t>
      </w:r>
    </w:p>
    <w:p w:rsidR="003D2B08" w:rsidRDefault="003D2B08" w:rsidP="00C360EC">
      <w:pPr>
        <w:spacing w:line="276" w:lineRule="auto"/>
        <w:rPr>
          <w:bCs/>
        </w:rPr>
      </w:pPr>
      <w:r w:rsidRPr="0059332C">
        <w:rPr>
          <w:bCs/>
        </w:rPr>
        <w:t>iii) Si la valeur affichée est négative, inversez les connexions des bornes V et COM.</w:t>
      </w:r>
    </w:p>
    <w:p w:rsidR="00574791" w:rsidRPr="00574791" w:rsidRDefault="00A27AEF" w:rsidP="00C360EC">
      <w:pPr>
        <w:spacing w:line="276" w:lineRule="auto"/>
        <w:rPr>
          <w:b/>
          <w:bCs/>
          <w:color w:val="C00000"/>
          <w:sz w:val="28"/>
          <w:szCs w:val="28"/>
        </w:rPr>
      </w:pPr>
      <w:r>
        <w:rPr>
          <w:bCs/>
        </w:rPr>
        <w:br w:type="page"/>
      </w:r>
      <w:r w:rsidR="00574791" w:rsidRPr="00574791">
        <w:rPr>
          <w:b/>
          <w:bCs/>
          <w:color w:val="C00000"/>
          <w:sz w:val="28"/>
          <w:szCs w:val="28"/>
        </w:rPr>
        <w:lastRenderedPageBreak/>
        <w:t>6- La différence de potentiel et la masse</w:t>
      </w:r>
    </w:p>
    <w:p w:rsidR="00574791" w:rsidRPr="004E2966" w:rsidRDefault="00574791" w:rsidP="00C360EC">
      <w:pPr>
        <w:pStyle w:val="Default"/>
        <w:spacing w:line="276" w:lineRule="auto"/>
        <w:jc w:val="both"/>
        <w:rPr>
          <w:b/>
          <w:bCs/>
          <w:color w:val="C00000"/>
          <w:sz w:val="32"/>
          <w:szCs w:val="32"/>
          <w:u w:val="single"/>
        </w:rPr>
      </w:pPr>
      <w:r>
        <w:rPr>
          <w:b/>
          <w:bCs/>
          <w:color w:val="C00000"/>
          <w:sz w:val="28"/>
          <w:szCs w:val="28"/>
          <w:u w:val="single"/>
        </w:rPr>
        <w:t xml:space="preserve">6- 1- </w:t>
      </w:r>
      <w:r w:rsidRPr="004E2966">
        <w:rPr>
          <w:b/>
          <w:bCs/>
          <w:color w:val="C00000"/>
          <w:sz w:val="28"/>
          <w:szCs w:val="28"/>
          <w:u w:val="single"/>
        </w:rPr>
        <w:t>Notion de masse</w:t>
      </w:r>
    </w:p>
    <w:p w:rsidR="00574791" w:rsidRDefault="00574791" w:rsidP="00C360EC">
      <w:pPr>
        <w:pStyle w:val="Default"/>
        <w:spacing w:line="276" w:lineRule="auto"/>
        <w:ind w:firstLine="567"/>
        <w:jc w:val="both"/>
        <w:rPr>
          <w:sz w:val="28"/>
          <w:szCs w:val="28"/>
        </w:rPr>
      </w:pPr>
      <w:r w:rsidRPr="004E2966">
        <w:rPr>
          <w:sz w:val="28"/>
          <w:szCs w:val="28"/>
        </w:rPr>
        <w:t>La masse désigne le fil conducteur dont le potentiel servira de référence pour toutes les mesures de différence de potentiel. Sur les schémas électriques, la masse est représentée par un "petit balai".</w:t>
      </w:r>
    </w:p>
    <w:p w:rsidR="00574791" w:rsidRDefault="00C57317" w:rsidP="00C360EC">
      <w:pPr>
        <w:pStyle w:val="Default"/>
        <w:spacing w:line="276" w:lineRule="auto"/>
        <w:jc w:val="center"/>
        <w:rPr>
          <w:sz w:val="28"/>
          <w:szCs w:val="28"/>
        </w:rPr>
      </w:pPr>
      <w:r>
        <w:rPr>
          <w:noProof/>
          <w:sz w:val="28"/>
          <w:szCs w:val="28"/>
        </w:rPr>
        <w:drawing>
          <wp:inline distT="0" distB="0" distL="0" distR="0">
            <wp:extent cx="2579370" cy="5346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9370" cy="534670"/>
                    </a:xfrm>
                    <a:prstGeom prst="rect">
                      <a:avLst/>
                    </a:prstGeom>
                    <a:noFill/>
                    <a:ln>
                      <a:noFill/>
                    </a:ln>
                  </pic:spPr>
                </pic:pic>
              </a:graphicData>
            </a:graphic>
          </wp:inline>
        </w:drawing>
      </w:r>
    </w:p>
    <w:p w:rsidR="00574791" w:rsidRDefault="00574791" w:rsidP="00C360EC">
      <w:pPr>
        <w:pStyle w:val="Default"/>
        <w:spacing w:line="276" w:lineRule="auto"/>
        <w:ind w:firstLine="567"/>
        <w:jc w:val="both"/>
        <w:rPr>
          <w:sz w:val="28"/>
          <w:szCs w:val="28"/>
        </w:rPr>
      </w:pPr>
      <w:r w:rsidRPr="004E2966">
        <w:rPr>
          <w:sz w:val="28"/>
          <w:szCs w:val="28"/>
        </w:rPr>
        <w:t>Le concept théorique associé est donc le potentiel de référence choisi arbitrairement en un point du circuit. La masse est reliée à l'une des bornes du générateur du circuit, le plus souvent la borne négative. Le choix de la masse est a priori fait par l’expérimentateur.</w:t>
      </w:r>
    </w:p>
    <w:p w:rsidR="00574791" w:rsidRDefault="00574791" w:rsidP="00C360EC">
      <w:pPr>
        <w:pStyle w:val="Default"/>
        <w:spacing w:line="276" w:lineRule="auto"/>
        <w:jc w:val="both"/>
        <w:rPr>
          <w:b/>
          <w:bCs/>
          <w:color w:val="C00000"/>
          <w:sz w:val="28"/>
          <w:szCs w:val="28"/>
          <w:u w:val="single"/>
        </w:rPr>
      </w:pPr>
      <w:r>
        <w:rPr>
          <w:b/>
          <w:bCs/>
          <w:color w:val="C00000"/>
          <w:sz w:val="28"/>
          <w:szCs w:val="28"/>
          <w:u w:val="single"/>
        </w:rPr>
        <w:t xml:space="preserve">6- 2- </w:t>
      </w:r>
      <w:r w:rsidRPr="004E2966">
        <w:rPr>
          <w:b/>
          <w:bCs/>
          <w:color w:val="C00000"/>
          <w:sz w:val="28"/>
          <w:szCs w:val="28"/>
          <w:u w:val="single"/>
        </w:rPr>
        <w:t>Notion de terre</w:t>
      </w:r>
    </w:p>
    <w:p w:rsidR="00574791" w:rsidRPr="004E2966" w:rsidRDefault="00574791" w:rsidP="00C360EC">
      <w:pPr>
        <w:pStyle w:val="Default"/>
        <w:spacing w:line="276" w:lineRule="auto"/>
        <w:ind w:firstLine="567"/>
        <w:jc w:val="both"/>
        <w:rPr>
          <w:color w:val="C00000"/>
          <w:sz w:val="28"/>
          <w:szCs w:val="28"/>
        </w:rPr>
      </w:pPr>
      <w:r w:rsidRPr="004E2966">
        <w:rPr>
          <w:sz w:val="28"/>
          <w:szCs w:val="28"/>
        </w:rPr>
        <w:t>Nos pieds nous relient à la terre. Si nous touchons un point dont l'état électrique (le potentiel) est différent de celui de la terre, un courant traverse notre corps, qui est conducteur. Si la différence de potentiel est forte, ce courant peut causer des dommages importants. Or, la plupart des appareils présentent des parties extérieures métalliques, donc conductrices, pouvant être touchées par l'utilisateur (boîtier, radiateur, vis...). Il n'est pas impossible qu'une de ces parties métalliques soit accidentellement en contact avec une partie du circuit électrique de l'appareil et se trouve à un potentiel très différent de celui de la terre, d'où un danger potentiel avec les appareils électriques reliés au secteur. Pour éviter ce problème, toutes ces parties métalliques sont reliées entre elles, l'ensemble formant la "carcasse", elle-même relié à la terre par l'intermédiaire de la prise de terre. On dit que la masse de l'appareil est à la terre. Cette masse "carcasse" n'est pas choisie par l'utilisateur, elle est donc différente de la masse électrique. Son symbole normalisé est</w:t>
      </w:r>
      <w:r w:rsidR="00430336">
        <w:rPr>
          <w:sz w:val="28"/>
          <w:szCs w:val="28"/>
        </w:rPr>
        <w:t> :</w:t>
      </w:r>
    </w:p>
    <w:p w:rsidR="00574791" w:rsidRPr="002E1D55" w:rsidRDefault="00C57317" w:rsidP="00C360EC">
      <w:pPr>
        <w:pStyle w:val="Default"/>
        <w:spacing w:line="276" w:lineRule="auto"/>
        <w:ind w:firstLine="567"/>
        <w:jc w:val="center"/>
        <w:rPr>
          <w:b/>
          <w:bCs/>
          <w:color w:val="auto"/>
          <w:sz w:val="32"/>
          <w:szCs w:val="32"/>
        </w:rPr>
      </w:pPr>
      <w:r>
        <w:rPr>
          <w:b/>
          <w:bCs/>
          <w:noProof/>
          <w:color w:val="FF0000"/>
          <w:sz w:val="32"/>
          <w:szCs w:val="32"/>
        </w:rPr>
        <w:drawing>
          <wp:inline distT="0" distB="0" distL="0" distR="0">
            <wp:extent cx="2216785" cy="474345"/>
            <wp:effectExtent l="0" t="0" r="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6785" cy="474345"/>
                    </a:xfrm>
                    <a:prstGeom prst="rect">
                      <a:avLst/>
                    </a:prstGeom>
                    <a:noFill/>
                    <a:ln>
                      <a:noFill/>
                    </a:ln>
                  </pic:spPr>
                </pic:pic>
              </a:graphicData>
            </a:graphic>
          </wp:inline>
        </w:drawing>
      </w:r>
    </w:p>
    <w:p w:rsidR="00574791" w:rsidRPr="002E1D55" w:rsidRDefault="00574791" w:rsidP="00C360EC">
      <w:pPr>
        <w:pStyle w:val="Default"/>
        <w:spacing w:line="276" w:lineRule="auto"/>
        <w:ind w:firstLine="567"/>
        <w:jc w:val="both"/>
        <w:rPr>
          <w:b/>
          <w:bCs/>
          <w:color w:val="auto"/>
          <w:sz w:val="32"/>
          <w:szCs w:val="32"/>
        </w:rPr>
      </w:pPr>
      <w:r w:rsidRPr="004E2966">
        <w:rPr>
          <w:sz w:val="28"/>
          <w:szCs w:val="28"/>
        </w:rPr>
        <w:t>L'utilisateur peut choisir comme masse électrique la masse carcasse ! On parlera donc souvent de "masse" sans autre précision</w:t>
      </w:r>
      <w:r>
        <w:rPr>
          <w:sz w:val="28"/>
          <w:szCs w:val="28"/>
        </w:rPr>
        <w:t>.</w:t>
      </w:r>
    </w:p>
    <w:p w:rsidR="003D2B08" w:rsidRDefault="003D2B08" w:rsidP="00C360EC">
      <w:pPr>
        <w:pStyle w:val="Default"/>
        <w:spacing w:line="276" w:lineRule="auto"/>
        <w:jc w:val="both"/>
        <w:rPr>
          <w:b/>
          <w:bCs/>
          <w:color w:val="FF0000"/>
          <w:sz w:val="28"/>
          <w:szCs w:val="28"/>
        </w:rPr>
      </w:pPr>
      <w:r>
        <w:rPr>
          <w:b/>
          <w:bCs/>
          <w:color w:val="FF0000"/>
          <w:sz w:val="28"/>
          <w:szCs w:val="28"/>
        </w:rPr>
        <w:t>II- Les propriétés de la tension</w:t>
      </w:r>
    </w:p>
    <w:p w:rsidR="003D2B08" w:rsidRPr="00536D18" w:rsidRDefault="003D2B08" w:rsidP="00C360EC">
      <w:pPr>
        <w:pStyle w:val="Default"/>
        <w:spacing w:line="276" w:lineRule="auto"/>
        <w:jc w:val="both"/>
        <w:rPr>
          <w:b/>
          <w:bCs/>
          <w:color w:val="FF0000"/>
          <w:sz w:val="28"/>
          <w:szCs w:val="28"/>
        </w:rPr>
      </w:pPr>
      <w:r>
        <w:rPr>
          <w:b/>
          <w:bCs/>
          <w:color w:val="FF0000"/>
          <w:sz w:val="28"/>
          <w:szCs w:val="28"/>
        </w:rPr>
        <w:t>1- Dipôles montés en série</w:t>
      </w:r>
    </w:p>
    <w:p w:rsidR="003D2B08" w:rsidRPr="002D5A28" w:rsidRDefault="003D2B08" w:rsidP="00C360EC">
      <w:pPr>
        <w:autoSpaceDE w:val="0"/>
        <w:autoSpaceDN w:val="0"/>
        <w:adjustRightInd w:val="0"/>
        <w:spacing w:line="276" w:lineRule="auto"/>
        <w:rPr>
          <w:b/>
          <w:bCs/>
          <w:sz w:val="28"/>
          <w:szCs w:val="28"/>
        </w:rPr>
      </w:pPr>
      <w:r w:rsidRPr="002D5A28">
        <w:rPr>
          <w:b/>
          <w:bCs/>
          <w:sz w:val="28"/>
          <w:szCs w:val="28"/>
        </w:rPr>
        <w:t>Additivité des tensions.</w:t>
      </w:r>
    </w:p>
    <w:p w:rsidR="003D2B08" w:rsidRPr="0026690F" w:rsidRDefault="003D2B08" w:rsidP="00C360EC">
      <w:pPr>
        <w:autoSpaceDE w:val="0"/>
        <w:autoSpaceDN w:val="0"/>
        <w:adjustRightInd w:val="0"/>
        <w:spacing w:line="276" w:lineRule="auto"/>
        <w:jc w:val="both"/>
        <w:rPr>
          <w:sz w:val="28"/>
          <w:szCs w:val="28"/>
        </w:rPr>
      </w:pPr>
      <w:r w:rsidRPr="0026690F">
        <w:rPr>
          <w:sz w:val="28"/>
          <w:szCs w:val="28"/>
        </w:rPr>
        <w:t>A, B, C et D étant des points quelconques d’un circuit électrique pris dans n’importe quel ordre:</w:t>
      </w:r>
    </w:p>
    <w:p w:rsidR="003D2B08" w:rsidRPr="0026690F" w:rsidRDefault="00C57317" w:rsidP="00C360EC">
      <w:pPr>
        <w:pStyle w:val="Default"/>
        <w:spacing w:line="276" w:lineRule="auto"/>
        <w:jc w:val="center"/>
        <w:rPr>
          <w:color w:val="auto"/>
          <w:sz w:val="28"/>
          <w:szCs w:val="28"/>
        </w:rPr>
      </w:pPr>
      <w:r>
        <w:rPr>
          <w:noProof/>
          <w:color w:val="auto"/>
          <w:sz w:val="28"/>
          <w:szCs w:val="28"/>
        </w:rPr>
        <w:drawing>
          <wp:inline distT="0" distB="0" distL="0" distR="0">
            <wp:extent cx="4184015" cy="716280"/>
            <wp:effectExtent l="0" t="0" r="6985"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4015" cy="716280"/>
                    </a:xfrm>
                    <a:prstGeom prst="rect">
                      <a:avLst/>
                    </a:prstGeom>
                    <a:noFill/>
                    <a:ln>
                      <a:noFill/>
                    </a:ln>
                  </pic:spPr>
                </pic:pic>
              </a:graphicData>
            </a:graphic>
          </wp:inline>
        </w:drawing>
      </w:r>
    </w:p>
    <w:p w:rsidR="003D2B08" w:rsidRPr="0026690F" w:rsidRDefault="003D2B08" w:rsidP="00C360EC">
      <w:pPr>
        <w:pStyle w:val="Default"/>
        <w:spacing w:line="276" w:lineRule="auto"/>
        <w:jc w:val="both"/>
        <w:rPr>
          <w:b/>
          <w:bCs/>
          <w:sz w:val="28"/>
          <w:szCs w:val="28"/>
        </w:rPr>
      </w:pPr>
      <w:r w:rsidRPr="0026690F">
        <w:rPr>
          <w:sz w:val="28"/>
          <w:szCs w:val="28"/>
        </w:rPr>
        <w:t>Cette relation ressemble, du point de vue formel, à la relation de Chasles.</w:t>
      </w:r>
    </w:p>
    <w:p w:rsidR="003D2B08" w:rsidRDefault="003D2B08" w:rsidP="00C360EC">
      <w:pPr>
        <w:pStyle w:val="Default"/>
        <w:spacing w:line="276" w:lineRule="auto"/>
        <w:jc w:val="both"/>
        <w:rPr>
          <w:b/>
          <w:bCs/>
          <w:color w:val="FF0000"/>
          <w:sz w:val="28"/>
          <w:szCs w:val="28"/>
        </w:rPr>
      </w:pPr>
      <w:r>
        <w:rPr>
          <w:b/>
          <w:bCs/>
          <w:color w:val="FF0000"/>
          <w:sz w:val="28"/>
          <w:szCs w:val="28"/>
        </w:rPr>
        <w:t>2- Dipôles montés en parallèle</w:t>
      </w:r>
    </w:p>
    <w:p w:rsidR="003D2B08" w:rsidRDefault="003D2B08" w:rsidP="00C360EC">
      <w:pPr>
        <w:pStyle w:val="Default"/>
        <w:spacing w:line="276" w:lineRule="auto"/>
        <w:jc w:val="both"/>
        <w:rPr>
          <w:b/>
          <w:bCs/>
          <w:color w:val="FF0000"/>
          <w:sz w:val="28"/>
          <w:szCs w:val="28"/>
        </w:rPr>
      </w:pPr>
      <w:r>
        <w:rPr>
          <w:b/>
          <w:bCs/>
          <w:color w:val="FF0000"/>
          <w:sz w:val="28"/>
          <w:szCs w:val="28"/>
        </w:rPr>
        <w:lastRenderedPageBreak/>
        <w:t>Loi des mailles</w:t>
      </w:r>
    </w:p>
    <w:p w:rsidR="003D2B08" w:rsidRPr="0026690F" w:rsidRDefault="003D2B08" w:rsidP="00C360EC">
      <w:pPr>
        <w:spacing w:line="276" w:lineRule="auto"/>
        <w:ind w:right="-1"/>
        <w:jc w:val="both"/>
      </w:pPr>
      <w:r w:rsidRPr="0026690F">
        <w:t>Une maille est un circuit électrique refermé sur lui-même, ce contour peut être unique ou bien être intégré dans un circuit électrique plus complexe.</w:t>
      </w:r>
    </w:p>
    <w:p w:rsidR="003D2B08" w:rsidRPr="0026690F" w:rsidRDefault="003D2B08" w:rsidP="00C360EC">
      <w:pPr>
        <w:spacing w:line="276" w:lineRule="auto"/>
        <w:ind w:right="-1"/>
        <w:jc w:val="both"/>
      </w:pPr>
    </w:p>
    <w:p w:rsidR="003D2B08" w:rsidRPr="0026690F" w:rsidRDefault="003D2B08" w:rsidP="00C360EC">
      <w:pPr>
        <w:spacing w:line="276" w:lineRule="auto"/>
        <w:ind w:right="-1"/>
        <w:jc w:val="both"/>
      </w:pPr>
      <w:r w:rsidRPr="0026690F">
        <w:t>La loi des mailles ou lois d’additivité des tensions électriques permet de donner une relation entre plusieurs tensions à l’intérieur d’un même circuit électrique.</w:t>
      </w:r>
    </w:p>
    <w:p w:rsidR="003D2B08" w:rsidRPr="0026690F" w:rsidRDefault="003D2B08" w:rsidP="00C360EC">
      <w:pPr>
        <w:spacing w:line="276" w:lineRule="auto"/>
        <w:ind w:right="-1"/>
        <w:jc w:val="both"/>
      </w:pPr>
    </w:p>
    <w:p w:rsidR="003D2B08" w:rsidRPr="0026690F" w:rsidRDefault="006464F2" w:rsidP="00C360EC">
      <w:pPr>
        <w:spacing w:line="276" w:lineRule="auto"/>
        <w:ind w:right="-1"/>
        <w:jc w:val="both"/>
      </w:pPr>
      <w:r w:rsidRPr="006464F2">
        <w:rPr>
          <w:b/>
          <w:bCs/>
          <w:color w:val="0000CC"/>
        </w:rPr>
        <w:t>Enoncé</w:t>
      </w:r>
      <w:r>
        <w:t> :</w:t>
      </w:r>
      <w:r w:rsidR="003D2B08" w:rsidRPr="0026690F">
        <w:t xml:space="preserve"> La somme de toutes les tensions électrique sur un circuit fermé est nulle.</w:t>
      </w:r>
    </w:p>
    <w:p w:rsidR="003D2B08" w:rsidRPr="0026690F" w:rsidRDefault="003D2B08" w:rsidP="00C360EC">
      <w:pPr>
        <w:spacing w:line="276" w:lineRule="auto"/>
        <w:ind w:right="-1"/>
        <w:jc w:val="both"/>
      </w:pPr>
      <w:r w:rsidRPr="0026690F">
        <w:t>Après s’être fixé un sens de parcours pour la maille choisie, une tension est comptée </w:t>
      </w:r>
    </w:p>
    <w:p w:rsidR="003D2B08" w:rsidRPr="0026690F" w:rsidRDefault="003D2B08" w:rsidP="00C360EC">
      <w:pPr>
        <w:numPr>
          <w:ilvl w:val="0"/>
          <w:numId w:val="21"/>
        </w:numPr>
        <w:tabs>
          <w:tab w:val="left" w:pos="720"/>
        </w:tabs>
        <w:suppressAutoHyphens/>
        <w:spacing w:line="276" w:lineRule="auto"/>
        <w:ind w:right="-1"/>
        <w:jc w:val="both"/>
      </w:pPr>
      <w:r w:rsidRPr="0026690F">
        <w:t>Positive, si la flèche la représentant est dans le même sens que le sens du parcours.</w:t>
      </w:r>
    </w:p>
    <w:p w:rsidR="003D2B08" w:rsidRPr="0026690F" w:rsidRDefault="003D2B08" w:rsidP="00C360EC">
      <w:pPr>
        <w:numPr>
          <w:ilvl w:val="0"/>
          <w:numId w:val="21"/>
        </w:numPr>
        <w:tabs>
          <w:tab w:val="left" w:pos="720"/>
        </w:tabs>
        <w:suppressAutoHyphens/>
        <w:spacing w:line="276" w:lineRule="auto"/>
        <w:ind w:right="-1"/>
        <w:jc w:val="both"/>
      </w:pPr>
      <w:r w:rsidRPr="0026690F">
        <w:t xml:space="preserve">Négative, si la flèche </w:t>
      </w:r>
      <w:proofErr w:type="gramStart"/>
      <w:r w:rsidRPr="0026690F">
        <w:t>la</w:t>
      </w:r>
      <w:proofErr w:type="gramEnd"/>
      <w:r w:rsidRPr="0026690F">
        <w:t xml:space="preserve"> représentant est dans le sens opposé de celui du parcours.</w:t>
      </w:r>
    </w:p>
    <w:p w:rsidR="003D2B08" w:rsidRDefault="00C57317" w:rsidP="00C360EC">
      <w:pPr>
        <w:spacing w:line="276" w:lineRule="auto"/>
        <w:ind w:right="-1"/>
        <w:jc w:val="center"/>
      </w:pPr>
      <w:r>
        <w:rPr>
          <w:noProof/>
        </w:rPr>
        <w:drawing>
          <wp:anchor distT="0" distB="0" distL="114300" distR="114300" simplePos="0" relativeHeight="251658752" behindDoc="1" locked="0" layoutInCell="1" allowOverlap="1">
            <wp:simplePos x="0" y="0"/>
            <wp:positionH relativeFrom="column">
              <wp:posOffset>4403725</wp:posOffset>
            </wp:positionH>
            <wp:positionV relativeFrom="paragraph">
              <wp:posOffset>71120</wp:posOffset>
            </wp:positionV>
            <wp:extent cx="1725295" cy="1289685"/>
            <wp:effectExtent l="0" t="0" r="8255" b="5715"/>
            <wp:wrapThrough wrapText="bothSides">
              <wp:wrapPolygon edited="0">
                <wp:start x="0" y="0"/>
                <wp:lineTo x="0" y="21377"/>
                <wp:lineTo x="21465" y="21377"/>
                <wp:lineTo x="21465" y="0"/>
                <wp:lineTo x="0" y="0"/>
              </wp:wrapPolygon>
            </wp:wrapThrough>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5295"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4F2" w:rsidRDefault="006464F2" w:rsidP="00C360EC">
      <w:pPr>
        <w:spacing w:line="276" w:lineRule="auto"/>
        <w:ind w:right="-1"/>
        <w:jc w:val="center"/>
      </w:pPr>
    </w:p>
    <w:p w:rsidR="006464F2" w:rsidRDefault="006464F2" w:rsidP="00C360EC">
      <w:pPr>
        <w:spacing w:line="276" w:lineRule="auto"/>
        <w:ind w:right="-1"/>
        <w:jc w:val="center"/>
      </w:pPr>
    </w:p>
    <w:p w:rsidR="006464F2" w:rsidRDefault="006464F2" w:rsidP="00C360EC">
      <w:pPr>
        <w:spacing w:line="276" w:lineRule="auto"/>
        <w:ind w:right="-1"/>
        <w:jc w:val="center"/>
      </w:pPr>
    </w:p>
    <w:p w:rsidR="006464F2" w:rsidRPr="006464F2" w:rsidRDefault="006464F2" w:rsidP="00C360EC">
      <w:pPr>
        <w:spacing w:line="276" w:lineRule="auto"/>
        <w:ind w:right="-1"/>
        <w:jc w:val="center"/>
      </w:pPr>
    </w:p>
    <w:p w:rsidR="003D2B08" w:rsidRDefault="003D2B08" w:rsidP="00C360EC">
      <w:pPr>
        <w:spacing w:line="276" w:lineRule="auto"/>
        <w:ind w:right="-1"/>
        <w:jc w:val="both"/>
      </w:pPr>
      <w:r w:rsidRPr="0026690F">
        <w:t>Sur la maille ABCD, avec le sens donné :</w:t>
      </w:r>
    </w:p>
    <w:p w:rsidR="006464F2" w:rsidRDefault="006464F2" w:rsidP="00C360EC">
      <w:pPr>
        <w:spacing w:line="276" w:lineRule="auto"/>
        <w:ind w:right="-1"/>
        <w:jc w:val="both"/>
      </w:pPr>
    </w:p>
    <w:p w:rsidR="006464F2" w:rsidRPr="0026690F" w:rsidRDefault="006464F2" w:rsidP="00C360EC">
      <w:pPr>
        <w:spacing w:line="276" w:lineRule="auto"/>
        <w:ind w:right="-1"/>
        <w:jc w:val="both"/>
      </w:pPr>
    </w:p>
    <w:p w:rsidR="003D2B08" w:rsidRPr="006464F2" w:rsidRDefault="006464F2" w:rsidP="00C360EC">
      <w:pPr>
        <w:tabs>
          <w:tab w:val="left" w:pos="567"/>
          <w:tab w:val="left" w:pos="1134"/>
          <w:tab w:val="left" w:pos="1701"/>
          <w:tab w:val="left" w:pos="2268"/>
          <w:tab w:val="left" w:pos="2835"/>
          <w:tab w:val="left" w:pos="3402"/>
          <w:tab w:val="left" w:pos="3885"/>
        </w:tabs>
        <w:spacing w:line="276" w:lineRule="auto"/>
        <w:ind w:right="-1"/>
        <w:jc w:val="both"/>
        <w:rPr>
          <w:sz w:val="28"/>
          <w:szCs w:val="28"/>
          <w:shd w:val="clear" w:color="auto" w:fill="FFFF00"/>
          <w:vertAlign w:val="subscript"/>
          <w:lang w:val="nl-NL"/>
        </w:rPr>
      </w:pPr>
      <w:proofErr w:type="spellStart"/>
      <w:proofErr w:type="gramStart"/>
      <w:r w:rsidRPr="006464F2">
        <w:rPr>
          <w:sz w:val="28"/>
          <w:szCs w:val="28"/>
        </w:rPr>
        <w:t>on’a</w:t>
      </w:r>
      <w:proofErr w:type="spellEnd"/>
      <w:proofErr w:type="gramEnd"/>
      <w:r w:rsidRPr="006464F2">
        <w:rPr>
          <w:sz w:val="28"/>
          <w:szCs w:val="28"/>
        </w:rPr>
        <w:t xml:space="preserve"> </w:t>
      </w:r>
      <w:r w:rsidRPr="006464F2">
        <w:rPr>
          <w:sz w:val="28"/>
          <w:szCs w:val="28"/>
        </w:rPr>
        <w:tab/>
      </w:r>
      <w:r w:rsidRPr="006464F2">
        <w:rPr>
          <w:sz w:val="28"/>
          <w:szCs w:val="28"/>
        </w:rPr>
        <w:tab/>
      </w:r>
      <w:r w:rsidR="003D2B08" w:rsidRPr="006464F2">
        <w:rPr>
          <w:sz w:val="28"/>
          <w:szCs w:val="28"/>
          <w:shd w:val="clear" w:color="auto" w:fill="FFFF00"/>
          <w:lang w:val="nl-NL"/>
        </w:rPr>
        <w:t>U</w:t>
      </w:r>
      <w:r w:rsidR="003D2B08" w:rsidRPr="006464F2">
        <w:rPr>
          <w:sz w:val="28"/>
          <w:szCs w:val="28"/>
          <w:shd w:val="clear" w:color="auto" w:fill="FFFF00"/>
          <w:vertAlign w:val="subscript"/>
          <w:lang w:val="nl-NL"/>
        </w:rPr>
        <w:t xml:space="preserve">1  </w:t>
      </w:r>
      <w:r w:rsidR="003D2B08" w:rsidRPr="006464F2">
        <w:rPr>
          <w:sz w:val="28"/>
          <w:szCs w:val="28"/>
          <w:shd w:val="clear" w:color="auto" w:fill="FFFF00"/>
          <w:lang w:val="nl-NL"/>
        </w:rPr>
        <w:t>- U</w:t>
      </w:r>
      <w:r w:rsidR="003D2B08" w:rsidRPr="006464F2">
        <w:rPr>
          <w:sz w:val="28"/>
          <w:szCs w:val="28"/>
          <w:shd w:val="clear" w:color="auto" w:fill="FFFF00"/>
          <w:vertAlign w:val="subscript"/>
          <w:lang w:val="nl-NL"/>
        </w:rPr>
        <w:t>2</w:t>
      </w:r>
      <w:r w:rsidR="003D2B08" w:rsidRPr="006464F2">
        <w:rPr>
          <w:sz w:val="28"/>
          <w:szCs w:val="28"/>
          <w:shd w:val="clear" w:color="auto" w:fill="FFFF00"/>
          <w:lang w:val="nl-NL"/>
        </w:rPr>
        <w:t xml:space="preserve"> + U</w:t>
      </w:r>
      <w:r w:rsidR="003D2B08" w:rsidRPr="006464F2">
        <w:rPr>
          <w:sz w:val="28"/>
          <w:szCs w:val="28"/>
          <w:shd w:val="clear" w:color="auto" w:fill="FFFF00"/>
          <w:vertAlign w:val="subscript"/>
          <w:lang w:val="nl-NL"/>
        </w:rPr>
        <w:t>3</w:t>
      </w:r>
      <w:r w:rsidR="003D2B08" w:rsidRPr="006464F2">
        <w:rPr>
          <w:sz w:val="28"/>
          <w:szCs w:val="28"/>
          <w:shd w:val="clear" w:color="auto" w:fill="FFFF00"/>
          <w:lang w:val="nl-NL"/>
        </w:rPr>
        <w:t xml:space="preserve"> - U</w:t>
      </w:r>
      <w:r w:rsidR="003D2B08" w:rsidRPr="006464F2">
        <w:rPr>
          <w:sz w:val="28"/>
          <w:szCs w:val="28"/>
          <w:shd w:val="clear" w:color="auto" w:fill="FFFF00"/>
          <w:vertAlign w:val="subscript"/>
          <w:lang w:val="nl-NL"/>
        </w:rPr>
        <w:t xml:space="preserve">4 </w:t>
      </w:r>
      <w:r w:rsidRPr="006464F2">
        <w:rPr>
          <w:sz w:val="28"/>
          <w:szCs w:val="28"/>
          <w:shd w:val="clear" w:color="auto" w:fill="FFFF00"/>
          <w:lang w:val="nl-NL"/>
        </w:rPr>
        <w:t>= O</w:t>
      </w:r>
      <w:r>
        <w:rPr>
          <w:sz w:val="28"/>
          <w:szCs w:val="28"/>
          <w:lang w:val="nl-NL"/>
        </w:rPr>
        <w:tab/>
      </w:r>
      <w:r>
        <w:rPr>
          <w:sz w:val="28"/>
          <w:szCs w:val="28"/>
          <w:lang w:val="nl-NL"/>
        </w:rPr>
        <w:tab/>
      </w:r>
      <w:proofErr w:type="spellStart"/>
      <w:r>
        <w:rPr>
          <w:sz w:val="28"/>
          <w:szCs w:val="28"/>
          <w:lang w:val="nl-NL"/>
        </w:rPr>
        <w:t>o</w:t>
      </w:r>
      <w:r w:rsidR="003D2B08" w:rsidRPr="006464F2">
        <w:rPr>
          <w:sz w:val="28"/>
          <w:szCs w:val="28"/>
          <w:lang w:val="nl-NL"/>
        </w:rPr>
        <w:t>u</w:t>
      </w:r>
      <w:proofErr w:type="spellEnd"/>
      <w:r w:rsidRPr="006464F2">
        <w:rPr>
          <w:sz w:val="28"/>
          <w:szCs w:val="28"/>
          <w:lang w:val="nl-NL"/>
        </w:rPr>
        <w:tab/>
      </w:r>
      <w:r w:rsidRPr="006464F2">
        <w:rPr>
          <w:sz w:val="28"/>
          <w:szCs w:val="28"/>
          <w:lang w:val="nl-NL"/>
        </w:rPr>
        <w:tab/>
      </w:r>
      <w:r w:rsidR="003D2B08" w:rsidRPr="006464F2">
        <w:rPr>
          <w:sz w:val="28"/>
          <w:szCs w:val="28"/>
          <w:shd w:val="clear" w:color="auto" w:fill="FFFF00"/>
          <w:lang w:val="nl-NL"/>
        </w:rPr>
        <w:t>U</w:t>
      </w:r>
      <w:r w:rsidR="003D2B08" w:rsidRPr="006464F2">
        <w:rPr>
          <w:sz w:val="28"/>
          <w:szCs w:val="28"/>
          <w:shd w:val="clear" w:color="auto" w:fill="FFFF00"/>
          <w:vertAlign w:val="subscript"/>
          <w:lang w:val="nl-NL"/>
        </w:rPr>
        <w:t xml:space="preserve">1  </w:t>
      </w:r>
      <w:r w:rsidR="003D2B08" w:rsidRPr="006464F2">
        <w:rPr>
          <w:sz w:val="28"/>
          <w:szCs w:val="28"/>
          <w:shd w:val="clear" w:color="auto" w:fill="FFFF00"/>
          <w:lang w:val="nl-NL"/>
        </w:rPr>
        <w:t>+ U</w:t>
      </w:r>
      <w:r w:rsidR="003D2B08" w:rsidRPr="006464F2">
        <w:rPr>
          <w:sz w:val="28"/>
          <w:szCs w:val="28"/>
          <w:shd w:val="clear" w:color="auto" w:fill="FFFF00"/>
          <w:vertAlign w:val="subscript"/>
          <w:lang w:val="nl-NL"/>
        </w:rPr>
        <w:t>3</w:t>
      </w:r>
      <w:r w:rsidR="003D2B08" w:rsidRPr="006464F2">
        <w:rPr>
          <w:sz w:val="28"/>
          <w:szCs w:val="28"/>
          <w:shd w:val="clear" w:color="auto" w:fill="FFFF00"/>
          <w:lang w:val="nl-NL"/>
        </w:rPr>
        <w:t xml:space="preserve"> = U</w:t>
      </w:r>
      <w:r w:rsidR="003D2B08" w:rsidRPr="006464F2">
        <w:rPr>
          <w:sz w:val="28"/>
          <w:szCs w:val="28"/>
          <w:shd w:val="clear" w:color="auto" w:fill="FFFF00"/>
          <w:vertAlign w:val="subscript"/>
          <w:lang w:val="nl-NL"/>
        </w:rPr>
        <w:t>2</w:t>
      </w:r>
      <w:r w:rsidR="003D2B08" w:rsidRPr="006464F2">
        <w:rPr>
          <w:sz w:val="28"/>
          <w:szCs w:val="28"/>
          <w:shd w:val="clear" w:color="auto" w:fill="FFFF00"/>
          <w:lang w:val="nl-NL"/>
        </w:rPr>
        <w:t xml:space="preserve"> + U</w:t>
      </w:r>
      <w:r w:rsidR="003D2B08" w:rsidRPr="006464F2">
        <w:rPr>
          <w:sz w:val="28"/>
          <w:szCs w:val="28"/>
          <w:shd w:val="clear" w:color="auto" w:fill="FFFF00"/>
          <w:vertAlign w:val="subscript"/>
          <w:lang w:val="nl-NL"/>
        </w:rPr>
        <w:t>4</w:t>
      </w:r>
    </w:p>
    <w:p w:rsidR="00AB3E0F" w:rsidRPr="00AB3E0F" w:rsidRDefault="00AB3E0F" w:rsidP="00C360EC">
      <w:pPr>
        <w:spacing w:line="276" w:lineRule="auto"/>
        <w:jc w:val="both"/>
        <w:rPr>
          <w:b/>
          <w:color w:val="FF0000"/>
          <w:sz w:val="28"/>
          <w:szCs w:val="28"/>
        </w:rPr>
      </w:pPr>
      <w:r w:rsidRPr="00AB3E0F">
        <w:rPr>
          <w:b/>
          <w:color w:val="FF0000"/>
          <w:sz w:val="28"/>
          <w:szCs w:val="28"/>
        </w:rPr>
        <w:t>Quelques définitions</w:t>
      </w:r>
    </w:p>
    <w:p w:rsidR="00AB3E0F" w:rsidRDefault="00AB3E0F" w:rsidP="00C360EC">
      <w:pPr>
        <w:pStyle w:val="paragpoint"/>
        <w:spacing w:line="276" w:lineRule="auto"/>
        <w:ind w:left="0"/>
      </w:pPr>
      <w:r>
        <w:rPr>
          <w:b/>
        </w:rPr>
        <w:t xml:space="preserve">Une branche </w:t>
      </w:r>
      <w:r>
        <w:t>est l’ensemble des dipôles branchés entre deux nœuds successifs ;</w:t>
      </w:r>
    </w:p>
    <w:p w:rsidR="00AB3E0F" w:rsidRDefault="00AB3E0F" w:rsidP="00C360EC">
      <w:pPr>
        <w:pStyle w:val="paragpoint"/>
        <w:spacing w:line="276" w:lineRule="auto"/>
        <w:ind w:left="0"/>
        <w:rPr>
          <w:b/>
          <w:u w:val="single"/>
        </w:rPr>
      </w:pPr>
      <w:r>
        <w:t>Une</w:t>
      </w:r>
      <w:r>
        <w:rPr>
          <w:b/>
        </w:rPr>
        <w:t xml:space="preserve"> boucle </w:t>
      </w:r>
      <w:r>
        <w:t>est un ensemble de branches successives qui reviennent au point de départ ;</w:t>
      </w:r>
    </w:p>
    <w:p w:rsidR="003D2B08" w:rsidRPr="005318D7" w:rsidRDefault="003D2B08" w:rsidP="00C360EC">
      <w:pPr>
        <w:spacing w:line="276" w:lineRule="auto"/>
        <w:rPr>
          <w:b/>
          <w:bCs/>
          <w:color w:val="C00000"/>
          <w:sz w:val="28"/>
          <w:szCs w:val="28"/>
        </w:rPr>
      </w:pPr>
      <w:r w:rsidRPr="005318D7">
        <w:rPr>
          <w:b/>
          <w:bCs/>
          <w:color w:val="C00000"/>
          <w:sz w:val="28"/>
          <w:szCs w:val="28"/>
        </w:rPr>
        <w:t>3- Exercice d’application</w:t>
      </w:r>
    </w:p>
    <w:p w:rsidR="003D2B08" w:rsidRPr="00264666" w:rsidRDefault="003D2B08" w:rsidP="00C360EC">
      <w:pPr>
        <w:spacing w:line="276" w:lineRule="auto"/>
      </w:pPr>
      <w:r w:rsidRPr="00264666">
        <w:t>On donne : U</w:t>
      </w:r>
      <w:r w:rsidRPr="00264666">
        <w:rPr>
          <w:vertAlign w:val="subscript"/>
        </w:rPr>
        <w:t>AM</w:t>
      </w:r>
      <w:r w:rsidRPr="00264666">
        <w:t xml:space="preserve"> = 12V ; V</w:t>
      </w:r>
      <w:r w:rsidRPr="00264666">
        <w:rPr>
          <w:vertAlign w:val="subscript"/>
        </w:rPr>
        <w:t>M</w:t>
      </w:r>
      <w:r w:rsidRPr="00264666">
        <w:t xml:space="preserve"> = 0V ; V</w:t>
      </w:r>
      <w:r w:rsidRPr="00264666">
        <w:rPr>
          <w:vertAlign w:val="subscript"/>
        </w:rPr>
        <w:t>B</w:t>
      </w:r>
      <w:r w:rsidRPr="00264666">
        <w:t xml:space="preserve"> = 8V ; V</w:t>
      </w:r>
      <w:r w:rsidRPr="00264666">
        <w:rPr>
          <w:vertAlign w:val="subscript"/>
        </w:rPr>
        <w:t>C</w:t>
      </w:r>
      <w:r w:rsidRPr="00264666">
        <w:t xml:space="preserve"> = 4V ; V</w:t>
      </w:r>
      <w:r w:rsidRPr="00264666">
        <w:rPr>
          <w:vertAlign w:val="subscript"/>
        </w:rPr>
        <w:t>D</w:t>
      </w:r>
      <w:r w:rsidRPr="00264666">
        <w:t xml:space="preserve"> = 2V</w:t>
      </w:r>
    </w:p>
    <w:p w:rsidR="003D2B08" w:rsidRPr="00264666" w:rsidRDefault="007D35DE" w:rsidP="00C360EC">
      <w:pPr>
        <w:spacing w:line="276" w:lineRule="auto"/>
        <w:jc w:val="center"/>
      </w:pPr>
      <w:r w:rsidRPr="00264666">
        <w:object w:dxaOrig="3960" w:dyaOrig="2685">
          <v:shape id="_x0000_i1034" type="#_x0000_t75" style="width:232.3pt;height:108.7pt" o:ole="">
            <v:imagedata r:id="rId41" o:title=""/>
          </v:shape>
          <o:OLEObject Type="Embed" ProgID="Word.Picture.8" ShapeID="_x0000_i1034" DrawAspect="Content" ObjectID="_1629410707" r:id="rId42"/>
        </w:object>
      </w:r>
    </w:p>
    <w:p w:rsidR="003D2B08" w:rsidRPr="00264666" w:rsidRDefault="003D2B08" w:rsidP="00C360EC">
      <w:pPr>
        <w:spacing w:line="276" w:lineRule="auto"/>
      </w:pPr>
      <w:r>
        <w:t xml:space="preserve">i) </w:t>
      </w:r>
      <w:r w:rsidRPr="00264666">
        <w:t>Annoter le schéma en précisant les différentes tensions</w:t>
      </w:r>
    </w:p>
    <w:p w:rsidR="003D2B08" w:rsidRPr="00264666" w:rsidRDefault="003D2B08" w:rsidP="00C360EC">
      <w:pPr>
        <w:spacing w:line="276" w:lineRule="auto"/>
      </w:pPr>
      <w:r>
        <w:t xml:space="preserve">ii) </w:t>
      </w:r>
      <w:r w:rsidRPr="00264666">
        <w:t>Etablir la loi des mailles pour la maille MABM et MBCDM.</w:t>
      </w:r>
    </w:p>
    <w:p w:rsidR="003D2B08" w:rsidRPr="00264666" w:rsidRDefault="003D2B08" w:rsidP="00C360EC">
      <w:pPr>
        <w:spacing w:line="276" w:lineRule="auto"/>
      </w:pPr>
      <w:r>
        <w:t xml:space="preserve">iii) </w:t>
      </w:r>
      <w:r w:rsidRPr="00264666">
        <w:t>Calculer les différentes tensions</w:t>
      </w:r>
    </w:p>
    <w:p w:rsidR="003D2B08" w:rsidRDefault="003D2B08" w:rsidP="00C360EC">
      <w:pPr>
        <w:pStyle w:val="Default"/>
        <w:spacing w:line="276" w:lineRule="auto"/>
        <w:jc w:val="both"/>
        <w:rPr>
          <w:b/>
          <w:bCs/>
          <w:color w:val="FF0000"/>
          <w:sz w:val="28"/>
          <w:szCs w:val="28"/>
        </w:rPr>
      </w:pPr>
      <w:r>
        <w:rPr>
          <w:b/>
          <w:bCs/>
          <w:color w:val="FF0000"/>
          <w:sz w:val="28"/>
          <w:szCs w:val="28"/>
        </w:rPr>
        <w:t>II</w:t>
      </w:r>
      <w:r w:rsidRPr="00536D18">
        <w:rPr>
          <w:b/>
          <w:bCs/>
          <w:color w:val="FF0000"/>
          <w:sz w:val="28"/>
          <w:szCs w:val="28"/>
        </w:rPr>
        <w:t xml:space="preserve">I- Tension électrique </w:t>
      </w:r>
      <w:r>
        <w:rPr>
          <w:b/>
          <w:bCs/>
          <w:color w:val="FF0000"/>
          <w:sz w:val="28"/>
          <w:szCs w:val="28"/>
        </w:rPr>
        <w:t>variable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1"/>
        <w:gridCol w:w="4363"/>
      </w:tblGrid>
      <w:tr w:rsidR="00574791" w:rsidRPr="001F1201" w:rsidTr="004A20BE">
        <w:tc>
          <w:tcPr>
            <w:tcW w:w="5256" w:type="dxa"/>
            <w:shd w:val="clear" w:color="auto" w:fill="auto"/>
            <w:vAlign w:val="center"/>
          </w:tcPr>
          <w:p w:rsidR="00574791" w:rsidRPr="001F1201" w:rsidRDefault="00574791" w:rsidP="00C360EC">
            <w:pPr>
              <w:spacing w:line="276" w:lineRule="auto"/>
              <w:jc w:val="center"/>
              <w:rPr>
                <w:color w:val="FF0000"/>
                <w:sz w:val="32"/>
                <w:szCs w:val="32"/>
                <w:u w:val="single"/>
              </w:rPr>
            </w:pPr>
            <w:r>
              <w:object w:dxaOrig="6300" w:dyaOrig="4710">
                <v:shape id="_x0000_i1035" type="#_x0000_t75" style="width:252pt;height:156.9pt" o:ole="">
                  <v:imagedata r:id="rId43" o:title=""/>
                </v:shape>
                <o:OLEObject Type="Embed" ProgID="MSDraw.Drawing.8.2" ShapeID="_x0000_i1035" DrawAspect="Content" ObjectID="_1629410708" r:id="rId44"/>
              </w:object>
            </w:r>
          </w:p>
        </w:tc>
        <w:tc>
          <w:tcPr>
            <w:tcW w:w="5122" w:type="dxa"/>
            <w:shd w:val="clear" w:color="auto" w:fill="auto"/>
          </w:tcPr>
          <w:p w:rsidR="00574791" w:rsidRPr="00CE290C" w:rsidRDefault="00574791" w:rsidP="00C360EC">
            <w:pPr>
              <w:spacing w:line="276" w:lineRule="auto"/>
              <w:jc w:val="both"/>
              <w:rPr>
                <w:color w:val="000000"/>
                <w:sz w:val="28"/>
                <w:szCs w:val="28"/>
              </w:rPr>
            </w:pPr>
            <w:r w:rsidRPr="00CE290C">
              <w:rPr>
                <w:color w:val="000000"/>
                <w:sz w:val="28"/>
                <w:szCs w:val="28"/>
              </w:rPr>
              <w:t>Une tension continue est constante au cours du temps (garde la même valeur).</w:t>
            </w:r>
          </w:p>
          <w:p w:rsidR="00574791" w:rsidRPr="001F1201" w:rsidRDefault="00574791" w:rsidP="00C360EC">
            <w:pPr>
              <w:spacing w:line="276" w:lineRule="auto"/>
              <w:jc w:val="both"/>
              <w:rPr>
                <w:b/>
                <w:bCs/>
                <w:sz w:val="28"/>
                <w:szCs w:val="28"/>
                <w:u w:val="single"/>
              </w:rPr>
            </w:pPr>
            <w:r w:rsidRPr="001F1201">
              <w:rPr>
                <w:b/>
                <w:bCs/>
                <w:sz w:val="28"/>
                <w:szCs w:val="28"/>
                <w:u w:val="single"/>
              </w:rPr>
              <w:t xml:space="preserve">Symbole d’un générateur </w:t>
            </w:r>
          </w:p>
          <w:p w:rsidR="00574791" w:rsidRPr="001F1201" w:rsidRDefault="00574791" w:rsidP="00C360EC">
            <w:pPr>
              <w:spacing w:line="276" w:lineRule="auto"/>
              <w:jc w:val="center"/>
              <w:rPr>
                <w:b/>
                <w:bCs/>
                <w:sz w:val="28"/>
                <w:szCs w:val="28"/>
              </w:rPr>
            </w:pPr>
            <w:r w:rsidRPr="001F1201">
              <w:rPr>
                <w:b/>
                <w:bCs/>
                <w:sz w:val="28"/>
                <w:szCs w:val="28"/>
              </w:rPr>
              <w:object w:dxaOrig="1635" w:dyaOrig="990">
                <v:shape id="_x0000_i1036" type="#_x0000_t75" style="width:81.5pt;height:49.6pt" o:ole="">
                  <v:imagedata r:id="rId45" o:title=""/>
                </v:shape>
                <o:OLEObject Type="Embed" ProgID="PBrush" ShapeID="_x0000_i1036" DrawAspect="Content" ObjectID="_1629410709" r:id="rId46"/>
              </w:object>
            </w:r>
          </w:p>
          <w:p w:rsidR="00574791" w:rsidRPr="00574791" w:rsidRDefault="00574791" w:rsidP="00C360EC">
            <w:pPr>
              <w:spacing w:line="276" w:lineRule="auto"/>
              <w:jc w:val="both"/>
              <w:rPr>
                <w:b/>
                <w:bCs/>
                <w:color w:val="0000CC"/>
                <w:sz w:val="28"/>
                <w:szCs w:val="28"/>
              </w:rPr>
            </w:pPr>
            <w:r w:rsidRPr="00574791">
              <w:rPr>
                <w:b/>
                <w:bCs/>
                <w:color w:val="0000CC"/>
                <w:sz w:val="28"/>
                <w:szCs w:val="28"/>
                <w:u w:val="single"/>
              </w:rPr>
              <w:t>Remarque :</w:t>
            </w:r>
          </w:p>
          <w:p w:rsidR="00574791" w:rsidRPr="00574791" w:rsidRDefault="00574791" w:rsidP="00C360EC">
            <w:pPr>
              <w:spacing w:line="276" w:lineRule="auto"/>
              <w:jc w:val="both"/>
            </w:pPr>
            <w:r w:rsidRPr="00574791">
              <w:rPr>
                <w:sz w:val="28"/>
                <w:szCs w:val="28"/>
              </w:rPr>
              <w:t>Un générateur de tension continue possède des bornes + et –.</w:t>
            </w:r>
          </w:p>
        </w:tc>
      </w:tr>
      <w:tr w:rsidR="00574791" w:rsidRPr="001F1201" w:rsidTr="004A20BE">
        <w:tc>
          <w:tcPr>
            <w:tcW w:w="5256" w:type="dxa"/>
            <w:shd w:val="clear" w:color="auto" w:fill="auto"/>
            <w:vAlign w:val="center"/>
          </w:tcPr>
          <w:p w:rsidR="00574791" w:rsidRPr="001F1201" w:rsidRDefault="004A20BE" w:rsidP="00C360EC">
            <w:pPr>
              <w:spacing w:line="276" w:lineRule="auto"/>
              <w:jc w:val="center"/>
              <w:rPr>
                <w:color w:val="FF0000"/>
                <w:sz w:val="32"/>
                <w:szCs w:val="32"/>
                <w:u w:val="single"/>
              </w:rPr>
            </w:pPr>
            <w:r>
              <w:object w:dxaOrig="8955" w:dyaOrig="5190">
                <v:shape id="_x0000_i1037" type="#_x0000_t75" style="width:263.55pt;height:159.6pt" o:ole="">
                  <v:imagedata r:id="rId47" o:title=""/>
                </v:shape>
                <o:OLEObject Type="Embed" ProgID="PBrush" ShapeID="_x0000_i1037" DrawAspect="Content" ObjectID="_1629410710" r:id="rId48"/>
              </w:object>
            </w:r>
          </w:p>
        </w:tc>
        <w:tc>
          <w:tcPr>
            <w:tcW w:w="5122" w:type="dxa"/>
            <w:shd w:val="clear" w:color="auto" w:fill="auto"/>
          </w:tcPr>
          <w:p w:rsidR="00574791" w:rsidRPr="00574791" w:rsidRDefault="00574791" w:rsidP="00C360EC">
            <w:pPr>
              <w:spacing w:line="276" w:lineRule="auto"/>
              <w:jc w:val="both"/>
              <w:rPr>
                <w:sz w:val="28"/>
                <w:szCs w:val="28"/>
              </w:rPr>
            </w:pPr>
            <w:r w:rsidRPr="00574791">
              <w:rPr>
                <w:sz w:val="28"/>
                <w:szCs w:val="28"/>
              </w:rPr>
              <w:t>Une tension alternative varie au cours du temps. Elle est, tantôt au-dessus, tantôt en dessous de l’axe des abscisses.</w:t>
            </w:r>
          </w:p>
          <w:p w:rsidR="00574791" w:rsidRPr="00574791" w:rsidRDefault="00574791" w:rsidP="00C360EC">
            <w:pPr>
              <w:spacing w:line="276" w:lineRule="auto"/>
              <w:jc w:val="both"/>
              <w:rPr>
                <w:b/>
                <w:bCs/>
                <w:color w:val="0000CC"/>
                <w:sz w:val="28"/>
                <w:szCs w:val="28"/>
                <w:u w:val="single"/>
              </w:rPr>
            </w:pPr>
            <w:r w:rsidRPr="00574791">
              <w:rPr>
                <w:b/>
                <w:bCs/>
                <w:color w:val="0000CC"/>
                <w:sz w:val="28"/>
                <w:szCs w:val="28"/>
                <w:u w:val="single"/>
              </w:rPr>
              <w:t>Symbole d’un générateur</w:t>
            </w:r>
          </w:p>
          <w:p w:rsidR="00574791" w:rsidRPr="001F1201" w:rsidRDefault="00574791" w:rsidP="00C360EC">
            <w:pPr>
              <w:spacing w:line="276" w:lineRule="auto"/>
              <w:jc w:val="center"/>
              <w:rPr>
                <w:color w:val="008000"/>
                <w:sz w:val="28"/>
                <w:szCs w:val="28"/>
              </w:rPr>
            </w:pPr>
            <w:r w:rsidRPr="001F1201">
              <w:rPr>
                <w:sz w:val="28"/>
                <w:szCs w:val="28"/>
              </w:rPr>
              <w:object w:dxaOrig="2775" w:dyaOrig="1425">
                <v:shape id="_x0000_i1038" type="#_x0000_t75" style="width:97.8pt;height:50.25pt" o:ole="">
                  <v:imagedata r:id="rId49" o:title=""/>
                </v:shape>
                <o:OLEObject Type="Embed" ProgID="MSDraw.Drawing.8.2" ShapeID="_x0000_i1038" DrawAspect="Content" ObjectID="_1629410711" r:id="rId50"/>
              </w:object>
            </w:r>
          </w:p>
          <w:p w:rsidR="00574791" w:rsidRPr="00574791" w:rsidRDefault="00574791" w:rsidP="00C360EC">
            <w:pPr>
              <w:spacing w:line="276" w:lineRule="auto"/>
              <w:jc w:val="both"/>
              <w:rPr>
                <w:b/>
                <w:bCs/>
                <w:color w:val="0000CC"/>
                <w:sz w:val="28"/>
                <w:szCs w:val="28"/>
              </w:rPr>
            </w:pPr>
            <w:r w:rsidRPr="00574791">
              <w:rPr>
                <w:b/>
                <w:bCs/>
                <w:color w:val="0000CC"/>
                <w:sz w:val="28"/>
                <w:szCs w:val="28"/>
                <w:u w:val="single"/>
              </w:rPr>
              <w:t>Remarque </w:t>
            </w:r>
            <w:r w:rsidRPr="00574791">
              <w:rPr>
                <w:b/>
                <w:bCs/>
                <w:color w:val="0000CC"/>
                <w:sz w:val="28"/>
                <w:szCs w:val="28"/>
              </w:rPr>
              <w:t>:</w:t>
            </w:r>
          </w:p>
          <w:p w:rsidR="00574791" w:rsidRPr="00574791" w:rsidRDefault="00574791" w:rsidP="00C360EC">
            <w:pPr>
              <w:spacing w:line="276" w:lineRule="auto"/>
              <w:jc w:val="both"/>
              <w:rPr>
                <w:sz w:val="28"/>
                <w:szCs w:val="28"/>
              </w:rPr>
            </w:pPr>
            <w:r w:rsidRPr="00574791">
              <w:rPr>
                <w:sz w:val="28"/>
                <w:szCs w:val="28"/>
              </w:rPr>
              <w:t>Un générateur de tension alternative ne possède pas de bornes + et -</w:t>
            </w:r>
          </w:p>
        </w:tc>
      </w:tr>
    </w:tbl>
    <w:p w:rsidR="003D2B08" w:rsidRDefault="003D2B08" w:rsidP="00C360EC">
      <w:pPr>
        <w:pStyle w:val="Default"/>
        <w:spacing w:line="276" w:lineRule="auto"/>
        <w:jc w:val="both"/>
        <w:rPr>
          <w:b/>
          <w:bCs/>
          <w:color w:val="FF0000"/>
          <w:sz w:val="28"/>
          <w:szCs w:val="28"/>
        </w:rPr>
      </w:pPr>
      <w:r>
        <w:rPr>
          <w:b/>
          <w:bCs/>
          <w:color w:val="FF0000"/>
          <w:sz w:val="28"/>
          <w:szCs w:val="28"/>
        </w:rPr>
        <w:t>1- Visualisation de la tension par oscilloscope</w:t>
      </w:r>
    </w:p>
    <w:p w:rsidR="00586ABA" w:rsidRPr="00586ABA" w:rsidRDefault="00586ABA" w:rsidP="00C360EC">
      <w:pPr>
        <w:pStyle w:val="Default"/>
        <w:spacing w:line="276" w:lineRule="auto"/>
        <w:jc w:val="both"/>
        <w:rPr>
          <w:b/>
          <w:bCs/>
          <w:color w:val="C00000"/>
          <w:sz w:val="28"/>
          <w:szCs w:val="28"/>
        </w:rPr>
      </w:pPr>
      <w:r w:rsidRPr="00586ABA">
        <w:rPr>
          <w:b/>
          <w:bCs/>
          <w:color w:val="C00000"/>
          <w:sz w:val="28"/>
          <w:szCs w:val="28"/>
        </w:rPr>
        <w:t>1- 1- Description</w:t>
      </w:r>
    </w:p>
    <w:p w:rsidR="00586ABA" w:rsidRPr="00586ABA" w:rsidRDefault="00586ABA" w:rsidP="00C360EC">
      <w:pPr>
        <w:pStyle w:val="Default"/>
        <w:spacing w:line="276" w:lineRule="auto"/>
        <w:jc w:val="both"/>
        <w:rPr>
          <w:color w:val="auto"/>
          <w:sz w:val="28"/>
          <w:szCs w:val="28"/>
        </w:rPr>
      </w:pPr>
      <w:r w:rsidRPr="00586ABA">
        <w:rPr>
          <w:color w:val="auto"/>
          <w:sz w:val="28"/>
          <w:szCs w:val="28"/>
        </w:rPr>
        <w:tab/>
        <w:t>L’oscilloscope est un appareil qui permet de visualiser une tension, continue et/ou variable dans le temps, et de déterminer ses caractéristiques.</w:t>
      </w:r>
    </w:p>
    <w:p w:rsidR="003D2B08" w:rsidRPr="00536D18" w:rsidRDefault="00C57317" w:rsidP="00C360EC">
      <w:pPr>
        <w:pStyle w:val="Default"/>
        <w:spacing w:line="276" w:lineRule="auto"/>
        <w:jc w:val="center"/>
        <w:rPr>
          <w:b/>
          <w:bCs/>
          <w:color w:val="FF0000"/>
          <w:sz w:val="28"/>
          <w:szCs w:val="28"/>
        </w:rPr>
      </w:pPr>
      <w:r>
        <w:rPr>
          <w:b/>
          <w:bCs/>
          <w:noProof/>
          <w:color w:val="FF0000"/>
          <w:sz w:val="28"/>
          <w:szCs w:val="28"/>
        </w:rPr>
        <w:lastRenderedPageBreak/>
        <w:drawing>
          <wp:inline distT="0" distB="0" distL="0" distR="0">
            <wp:extent cx="6228080" cy="38735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8080" cy="3873500"/>
                    </a:xfrm>
                    <a:prstGeom prst="rect">
                      <a:avLst/>
                    </a:prstGeom>
                    <a:noFill/>
                    <a:ln>
                      <a:noFill/>
                    </a:ln>
                  </pic:spPr>
                </pic:pic>
              </a:graphicData>
            </a:graphic>
          </wp:inline>
        </w:drawing>
      </w:r>
    </w:p>
    <w:p w:rsidR="003D2B08" w:rsidRPr="00A00B4F" w:rsidRDefault="003D2B08" w:rsidP="00C360EC">
      <w:pPr>
        <w:pStyle w:val="Default"/>
        <w:spacing w:line="276" w:lineRule="auto"/>
        <w:jc w:val="both"/>
        <w:rPr>
          <w:b/>
          <w:bCs/>
          <w:color w:val="C00000"/>
          <w:sz w:val="28"/>
          <w:szCs w:val="28"/>
        </w:rPr>
      </w:pPr>
      <w:r w:rsidRPr="00586ABA">
        <w:rPr>
          <w:b/>
          <w:bCs/>
          <w:color w:val="C00000"/>
          <w:sz w:val="28"/>
          <w:szCs w:val="28"/>
        </w:rPr>
        <w:t xml:space="preserve">1- </w:t>
      </w:r>
      <w:r w:rsidR="00586ABA" w:rsidRPr="00586ABA">
        <w:rPr>
          <w:b/>
          <w:bCs/>
          <w:color w:val="C00000"/>
          <w:sz w:val="28"/>
          <w:szCs w:val="28"/>
        </w:rPr>
        <w:t>2</w:t>
      </w:r>
      <w:r w:rsidRPr="00586ABA">
        <w:rPr>
          <w:b/>
          <w:bCs/>
          <w:color w:val="C00000"/>
          <w:sz w:val="28"/>
          <w:szCs w:val="28"/>
        </w:rPr>
        <w:t>- Visualisation d’une tension continue</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5329"/>
      </w:tblGrid>
      <w:tr w:rsidR="00A00B4F" w:rsidRPr="00C331FF" w:rsidTr="00C331FF">
        <w:tc>
          <w:tcPr>
            <w:tcW w:w="4889" w:type="dxa"/>
            <w:shd w:val="clear" w:color="auto" w:fill="auto"/>
          </w:tcPr>
          <w:p w:rsidR="00A00B4F" w:rsidRPr="00C331FF" w:rsidRDefault="00A00B4F" w:rsidP="00C360EC">
            <w:pPr>
              <w:pStyle w:val="Default"/>
              <w:spacing w:line="276" w:lineRule="auto"/>
              <w:jc w:val="center"/>
              <w:rPr>
                <w:b/>
                <w:bCs/>
                <w:color w:val="0000CC"/>
              </w:rPr>
            </w:pPr>
            <w:r w:rsidRPr="00C331FF">
              <w:rPr>
                <w:b/>
                <w:bCs/>
                <w:color w:val="0000CC"/>
              </w:rPr>
              <w:t>Sans balayage (Bouton X-Y compissé)</w:t>
            </w:r>
          </w:p>
        </w:tc>
        <w:tc>
          <w:tcPr>
            <w:tcW w:w="5329" w:type="dxa"/>
            <w:shd w:val="clear" w:color="auto" w:fill="auto"/>
          </w:tcPr>
          <w:p w:rsidR="00A00B4F" w:rsidRPr="00C331FF" w:rsidRDefault="00A00B4F" w:rsidP="00C360EC">
            <w:pPr>
              <w:pStyle w:val="Default"/>
              <w:spacing w:line="276" w:lineRule="auto"/>
              <w:jc w:val="both"/>
              <w:rPr>
                <w:b/>
                <w:bCs/>
                <w:color w:val="0000CC"/>
              </w:rPr>
            </w:pPr>
            <w:r w:rsidRPr="00C331FF">
              <w:rPr>
                <w:b/>
                <w:bCs/>
                <w:color w:val="0000CC"/>
              </w:rPr>
              <w:t>Avec balayage (Bouton X-Y non compissé)</w:t>
            </w:r>
          </w:p>
        </w:tc>
      </w:tr>
      <w:tr w:rsidR="00A00B4F" w:rsidRPr="00C331FF" w:rsidTr="00C331FF">
        <w:tc>
          <w:tcPr>
            <w:tcW w:w="4889" w:type="dxa"/>
            <w:shd w:val="clear" w:color="auto" w:fill="auto"/>
            <w:vAlign w:val="center"/>
          </w:tcPr>
          <w:p w:rsidR="00A00B4F" w:rsidRPr="00C331FF" w:rsidRDefault="006A5FC9" w:rsidP="00C360EC">
            <w:pPr>
              <w:pStyle w:val="Default"/>
              <w:spacing w:line="276" w:lineRule="auto"/>
              <w:jc w:val="center"/>
              <w:rPr>
                <w:b/>
                <w:bCs/>
                <w:color w:val="0000CC"/>
                <w:sz w:val="28"/>
                <w:szCs w:val="28"/>
              </w:rPr>
            </w:pPr>
            <w:r>
              <w:object w:dxaOrig="3510" w:dyaOrig="2745">
                <v:shape id="_x0000_i1039" type="#_x0000_t75" style="width:222.1pt;height:137.2pt" o:ole="">
                  <v:imagedata r:id="rId52" o:title=""/>
                </v:shape>
                <o:OLEObject Type="Embed" ProgID="PBrush" ShapeID="_x0000_i1039" DrawAspect="Content" ObjectID="_1629410712" r:id="rId53"/>
              </w:object>
            </w:r>
          </w:p>
        </w:tc>
        <w:tc>
          <w:tcPr>
            <w:tcW w:w="5329" w:type="dxa"/>
            <w:shd w:val="clear" w:color="auto" w:fill="auto"/>
            <w:vAlign w:val="center"/>
          </w:tcPr>
          <w:p w:rsidR="00A00B4F" w:rsidRPr="00C331FF" w:rsidRDefault="006A5FC9" w:rsidP="00C360EC">
            <w:pPr>
              <w:pStyle w:val="Default"/>
              <w:spacing w:line="276" w:lineRule="auto"/>
              <w:jc w:val="center"/>
              <w:rPr>
                <w:b/>
                <w:bCs/>
                <w:color w:val="0000CC"/>
                <w:sz w:val="28"/>
                <w:szCs w:val="28"/>
              </w:rPr>
            </w:pPr>
            <w:r>
              <w:object w:dxaOrig="3540" w:dyaOrig="2820">
                <v:shape id="_x0000_i1040" type="#_x0000_t75" style="width:214.65pt;height:141.3pt" o:ole="">
                  <v:imagedata r:id="rId54" o:title=""/>
                </v:shape>
                <o:OLEObject Type="Embed" ProgID="PBrush" ShapeID="_x0000_i1040" DrawAspect="Content" ObjectID="_1629410713" r:id="rId55"/>
              </w:object>
            </w:r>
          </w:p>
        </w:tc>
      </w:tr>
      <w:tr w:rsidR="00A00B4F" w:rsidRPr="00C331FF" w:rsidTr="00C331FF">
        <w:tc>
          <w:tcPr>
            <w:tcW w:w="10218" w:type="dxa"/>
            <w:gridSpan w:val="2"/>
            <w:shd w:val="clear" w:color="auto" w:fill="auto"/>
          </w:tcPr>
          <w:p w:rsidR="00A00B4F" w:rsidRPr="00C331FF" w:rsidRDefault="00A00B4F" w:rsidP="00C360EC">
            <w:pPr>
              <w:pStyle w:val="Default"/>
              <w:spacing w:line="276" w:lineRule="auto"/>
              <w:jc w:val="both"/>
            </w:pPr>
            <w:r w:rsidRPr="00C331FF">
              <w:rPr>
                <w:shd w:val="clear" w:color="auto" w:fill="FFFFFF"/>
              </w:rPr>
              <w:t>Le bouton de l'oscilloscope appelé</w:t>
            </w:r>
            <w:r w:rsidRPr="00C331FF">
              <w:rPr>
                <w:rStyle w:val="apple-converted-space"/>
                <w:shd w:val="clear" w:color="auto" w:fill="FFFFFF"/>
              </w:rPr>
              <w:t> </w:t>
            </w:r>
            <w:r w:rsidRPr="00C331FF">
              <w:rPr>
                <w:rStyle w:val="lev"/>
                <w:shd w:val="clear" w:color="auto" w:fill="FFFFFF"/>
              </w:rPr>
              <w:t>« sensibilité verticale »</w:t>
            </w:r>
            <w:r w:rsidRPr="00C331FF">
              <w:rPr>
                <w:rStyle w:val="apple-converted-space"/>
                <w:shd w:val="clear" w:color="auto" w:fill="FFFFFF"/>
              </w:rPr>
              <w:t> </w:t>
            </w:r>
            <w:r w:rsidRPr="00C331FF">
              <w:rPr>
                <w:shd w:val="clear" w:color="auto" w:fill="FFFFFF"/>
              </w:rPr>
              <w:t>(noté V/div) indique à combien de volts correspond une division verticale. Il devient ainsi facile de mesurer la tension appliquée aux bornes de l'oscilloscope.</w:t>
            </w:r>
          </w:p>
        </w:tc>
      </w:tr>
    </w:tbl>
    <w:p w:rsidR="00A47C77" w:rsidRPr="00A00B4F" w:rsidRDefault="003D2B08" w:rsidP="00C360EC">
      <w:pPr>
        <w:pStyle w:val="Default"/>
        <w:spacing w:line="276" w:lineRule="auto"/>
        <w:jc w:val="both"/>
        <w:rPr>
          <w:b/>
          <w:bCs/>
          <w:color w:val="C00000"/>
          <w:sz w:val="28"/>
          <w:szCs w:val="28"/>
        </w:rPr>
      </w:pPr>
      <w:r w:rsidRPr="00586ABA">
        <w:rPr>
          <w:b/>
          <w:bCs/>
          <w:color w:val="C00000"/>
          <w:sz w:val="28"/>
          <w:szCs w:val="28"/>
        </w:rPr>
        <w:t xml:space="preserve">1- </w:t>
      </w:r>
      <w:r w:rsidR="00586ABA" w:rsidRPr="00586ABA">
        <w:rPr>
          <w:b/>
          <w:bCs/>
          <w:color w:val="C00000"/>
          <w:sz w:val="28"/>
          <w:szCs w:val="28"/>
        </w:rPr>
        <w:t>3</w:t>
      </w:r>
      <w:r w:rsidRPr="00586ABA">
        <w:rPr>
          <w:b/>
          <w:bCs/>
          <w:color w:val="C00000"/>
          <w:sz w:val="28"/>
          <w:szCs w:val="28"/>
        </w:rPr>
        <w:t>- Visualisation d’une tension variable</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5329"/>
      </w:tblGrid>
      <w:tr w:rsidR="00A00B4F" w:rsidRPr="00C331FF" w:rsidTr="00C331FF">
        <w:tc>
          <w:tcPr>
            <w:tcW w:w="4889" w:type="dxa"/>
            <w:shd w:val="clear" w:color="auto" w:fill="auto"/>
          </w:tcPr>
          <w:p w:rsidR="00A00B4F" w:rsidRPr="00C331FF" w:rsidRDefault="00A00B4F" w:rsidP="00C360EC">
            <w:pPr>
              <w:pStyle w:val="Default"/>
              <w:spacing w:line="276" w:lineRule="auto"/>
              <w:jc w:val="center"/>
              <w:rPr>
                <w:b/>
                <w:bCs/>
                <w:color w:val="0000CC"/>
              </w:rPr>
            </w:pPr>
            <w:r w:rsidRPr="00C331FF">
              <w:rPr>
                <w:b/>
                <w:bCs/>
                <w:color w:val="0000CC"/>
              </w:rPr>
              <w:t>Sans balayage (Bouton X-Y compissé)</w:t>
            </w:r>
          </w:p>
        </w:tc>
        <w:tc>
          <w:tcPr>
            <w:tcW w:w="5329" w:type="dxa"/>
            <w:shd w:val="clear" w:color="auto" w:fill="auto"/>
          </w:tcPr>
          <w:p w:rsidR="00A00B4F" w:rsidRPr="00C331FF" w:rsidRDefault="00A00B4F" w:rsidP="00C360EC">
            <w:pPr>
              <w:pStyle w:val="Default"/>
              <w:spacing w:line="276" w:lineRule="auto"/>
              <w:jc w:val="both"/>
              <w:rPr>
                <w:b/>
                <w:bCs/>
                <w:color w:val="0000CC"/>
              </w:rPr>
            </w:pPr>
            <w:r w:rsidRPr="00C331FF">
              <w:rPr>
                <w:b/>
                <w:bCs/>
                <w:color w:val="0000CC"/>
              </w:rPr>
              <w:t>Avec balayage (Bouton X-Y non compissé)</w:t>
            </w:r>
          </w:p>
        </w:tc>
      </w:tr>
      <w:tr w:rsidR="00A00B4F" w:rsidRPr="00C331FF" w:rsidTr="00C331FF">
        <w:tc>
          <w:tcPr>
            <w:tcW w:w="4889" w:type="dxa"/>
            <w:shd w:val="clear" w:color="auto" w:fill="auto"/>
            <w:vAlign w:val="center"/>
          </w:tcPr>
          <w:p w:rsidR="00A00B4F" w:rsidRPr="00C331FF" w:rsidRDefault="00C57317" w:rsidP="00C360EC">
            <w:pPr>
              <w:pStyle w:val="Default"/>
              <w:spacing w:line="276" w:lineRule="auto"/>
              <w:jc w:val="center"/>
              <w:rPr>
                <w:b/>
                <w:bCs/>
                <w:color w:val="0000CC"/>
                <w:sz w:val="28"/>
                <w:szCs w:val="28"/>
              </w:rPr>
            </w:pPr>
            <w:r>
              <w:rPr>
                <w:noProof/>
              </w:rPr>
              <w:drawing>
                <wp:inline distT="0" distB="0" distL="0" distR="0">
                  <wp:extent cx="2777490" cy="1794510"/>
                  <wp:effectExtent l="0" t="0" r="3810" b="0"/>
                  <wp:docPr id="29" name="Image 29" descr="oscillogram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scillogramme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7490" cy="1794510"/>
                          </a:xfrm>
                          <a:prstGeom prst="rect">
                            <a:avLst/>
                          </a:prstGeom>
                          <a:noFill/>
                          <a:ln>
                            <a:noFill/>
                          </a:ln>
                        </pic:spPr>
                      </pic:pic>
                    </a:graphicData>
                  </a:graphic>
                </wp:inline>
              </w:drawing>
            </w:r>
          </w:p>
        </w:tc>
        <w:tc>
          <w:tcPr>
            <w:tcW w:w="5329" w:type="dxa"/>
            <w:shd w:val="clear" w:color="auto" w:fill="auto"/>
            <w:vAlign w:val="center"/>
          </w:tcPr>
          <w:p w:rsidR="00A00B4F" w:rsidRPr="00C331FF" w:rsidRDefault="00C57317" w:rsidP="00C360EC">
            <w:pPr>
              <w:pStyle w:val="Default"/>
              <w:spacing w:line="276" w:lineRule="auto"/>
              <w:jc w:val="center"/>
              <w:rPr>
                <w:b/>
                <w:bCs/>
                <w:color w:val="0000CC"/>
                <w:sz w:val="28"/>
                <w:szCs w:val="28"/>
              </w:rPr>
            </w:pPr>
            <w:r>
              <w:rPr>
                <w:noProof/>
              </w:rPr>
              <w:drawing>
                <wp:inline distT="0" distB="0" distL="0" distR="0">
                  <wp:extent cx="3002280" cy="1845945"/>
                  <wp:effectExtent l="0" t="0" r="7620" b="1905"/>
                  <wp:docPr id="30" name="Image 1" descr="Description : 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Afficher l'image d'orig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2280" cy="1845945"/>
                          </a:xfrm>
                          <a:prstGeom prst="rect">
                            <a:avLst/>
                          </a:prstGeom>
                          <a:noFill/>
                          <a:ln>
                            <a:noFill/>
                          </a:ln>
                        </pic:spPr>
                      </pic:pic>
                    </a:graphicData>
                  </a:graphic>
                </wp:inline>
              </w:drawing>
            </w:r>
          </w:p>
        </w:tc>
      </w:tr>
    </w:tbl>
    <w:p w:rsidR="003D2B08" w:rsidRDefault="003D2B08" w:rsidP="00C360EC">
      <w:pPr>
        <w:pStyle w:val="Default"/>
        <w:spacing w:line="276" w:lineRule="auto"/>
        <w:jc w:val="both"/>
        <w:rPr>
          <w:b/>
          <w:bCs/>
          <w:color w:val="C00000"/>
          <w:sz w:val="28"/>
          <w:szCs w:val="28"/>
        </w:rPr>
      </w:pPr>
      <w:r w:rsidRPr="002C0C97">
        <w:rPr>
          <w:b/>
          <w:bCs/>
          <w:color w:val="C00000"/>
          <w:sz w:val="28"/>
          <w:szCs w:val="28"/>
        </w:rPr>
        <w:t>2- Propriétés de la tension variables</w:t>
      </w:r>
    </w:p>
    <w:p w:rsidR="003D2B08" w:rsidRPr="00C3523C" w:rsidRDefault="003D2B08" w:rsidP="00C360EC">
      <w:pPr>
        <w:spacing w:line="276" w:lineRule="auto"/>
        <w:ind w:firstLine="567"/>
        <w:jc w:val="both"/>
        <w:rPr>
          <w:sz w:val="28"/>
          <w:szCs w:val="28"/>
        </w:rPr>
      </w:pPr>
      <w:r w:rsidRPr="00C3523C">
        <w:rPr>
          <w:sz w:val="28"/>
          <w:szCs w:val="28"/>
        </w:rPr>
        <w:lastRenderedPageBreak/>
        <w:t xml:space="preserve">La forme la plus utilisée de courant alternatif est le courant sinusoïdal, essentiellement pour la distribution commerciale de l’énergie électrique. La forme de la tension est </w:t>
      </w:r>
      <w:r w:rsidR="00B77485" w:rsidRPr="00C3523C">
        <w:rPr>
          <w:sz w:val="28"/>
          <w:szCs w:val="28"/>
        </w:rPr>
        <w:t>indiquée</w:t>
      </w:r>
      <w:r w:rsidRPr="00C3523C">
        <w:rPr>
          <w:sz w:val="28"/>
          <w:szCs w:val="28"/>
        </w:rPr>
        <w:t xml:space="preserve"> dans la figure ci-dessous</w:t>
      </w:r>
    </w:p>
    <w:p w:rsidR="003D2B08" w:rsidRDefault="00C57317" w:rsidP="00C360EC">
      <w:pPr>
        <w:pStyle w:val="Default"/>
        <w:spacing w:line="276" w:lineRule="auto"/>
        <w:jc w:val="center"/>
      </w:pPr>
      <w:r>
        <w:rPr>
          <w:noProof/>
        </w:rPr>
        <w:drawing>
          <wp:inline distT="0" distB="0" distL="0" distR="0">
            <wp:extent cx="5538470" cy="1647825"/>
            <wp:effectExtent l="0" t="0" r="0" b="9525"/>
            <wp:docPr id="31" name="Image 31" descr="s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n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8470" cy="1647825"/>
                    </a:xfrm>
                    <a:prstGeom prst="rect">
                      <a:avLst/>
                    </a:prstGeom>
                    <a:noFill/>
                    <a:ln>
                      <a:noFill/>
                    </a:ln>
                  </pic:spPr>
                </pic:pic>
              </a:graphicData>
            </a:graphic>
          </wp:inline>
        </w:drawing>
      </w:r>
    </w:p>
    <w:p w:rsidR="003D2B08" w:rsidRDefault="003D2B08" w:rsidP="00C360EC">
      <w:pPr>
        <w:autoSpaceDE w:val="0"/>
        <w:autoSpaceDN w:val="0"/>
        <w:adjustRightInd w:val="0"/>
        <w:spacing w:line="276" w:lineRule="auto"/>
        <w:ind w:firstLine="567"/>
        <w:jc w:val="both"/>
        <w:rPr>
          <w:sz w:val="28"/>
          <w:szCs w:val="28"/>
        </w:rPr>
      </w:pPr>
      <w:r w:rsidRPr="004B4349">
        <w:rPr>
          <w:sz w:val="28"/>
          <w:szCs w:val="28"/>
        </w:rPr>
        <w:t>Les valeurs prises par la tension électrique sont comprises entre un maximum (</w:t>
      </w:r>
      <w:proofErr w:type="spellStart"/>
      <w:r w:rsidRPr="004B4349">
        <w:rPr>
          <w:sz w:val="28"/>
          <w:szCs w:val="28"/>
        </w:rPr>
        <w:t>U</w:t>
      </w:r>
      <w:r w:rsidRPr="004B4349">
        <w:rPr>
          <w:sz w:val="28"/>
          <w:szCs w:val="28"/>
          <w:vertAlign w:val="subscript"/>
        </w:rPr>
        <w:t>max</w:t>
      </w:r>
      <w:proofErr w:type="spellEnd"/>
      <w:r w:rsidRPr="004B4349">
        <w:rPr>
          <w:sz w:val="28"/>
          <w:szCs w:val="28"/>
        </w:rPr>
        <w:t>) et un minimum (-</w:t>
      </w:r>
      <w:proofErr w:type="spellStart"/>
      <w:r w:rsidRPr="004B4349">
        <w:rPr>
          <w:sz w:val="28"/>
          <w:szCs w:val="28"/>
        </w:rPr>
        <w:t>U</w:t>
      </w:r>
      <w:r w:rsidRPr="004B4349">
        <w:rPr>
          <w:sz w:val="28"/>
          <w:szCs w:val="28"/>
          <w:vertAlign w:val="subscript"/>
        </w:rPr>
        <w:t>max</w:t>
      </w:r>
      <w:proofErr w:type="spellEnd"/>
      <w:r w:rsidRPr="004B4349">
        <w:rPr>
          <w:sz w:val="28"/>
          <w:szCs w:val="28"/>
        </w:rPr>
        <w:t xml:space="preserve">), </w:t>
      </w:r>
      <w:r w:rsidRPr="00C3523C">
        <w:rPr>
          <w:sz w:val="28"/>
          <w:szCs w:val="28"/>
        </w:rPr>
        <w:t xml:space="preserve">appelée </w:t>
      </w:r>
      <w:r w:rsidRPr="00C3523C">
        <w:rPr>
          <w:b/>
          <w:bCs/>
          <w:sz w:val="28"/>
          <w:szCs w:val="28"/>
        </w:rPr>
        <w:t>amplitude</w:t>
      </w:r>
      <w:r w:rsidRPr="004B4349">
        <w:rPr>
          <w:sz w:val="28"/>
          <w:szCs w:val="28"/>
        </w:rPr>
        <w:t xml:space="preserve"> (U</w:t>
      </w:r>
      <w:r w:rsidRPr="00C3523C">
        <w:rPr>
          <w:sz w:val="28"/>
          <w:szCs w:val="28"/>
          <w:vertAlign w:val="subscript"/>
        </w:rPr>
        <w:t>m</w:t>
      </w:r>
      <w:r w:rsidRPr="004B4349">
        <w:rPr>
          <w:sz w:val="28"/>
          <w:szCs w:val="28"/>
        </w:rPr>
        <w:t>) : U</w:t>
      </w:r>
      <w:r w:rsidRPr="004B4349">
        <w:rPr>
          <w:sz w:val="28"/>
          <w:szCs w:val="28"/>
          <w:vertAlign w:val="subscript"/>
        </w:rPr>
        <w:t>m</w:t>
      </w:r>
      <w:r w:rsidRPr="004B4349">
        <w:rPr>
          <w:sz w:val="28"/>
          <w:szCs w:val="28"/>
        </w:rPr>
        <w:t xml:space="preserve"> = 2 x </w:t>
      </w:r>
      <w:proofErr w:type="spellStart"/>
      <w:r w:rsidRPr="004B4349">
        <w:rPr>
          <w:sz w:val="28"/>
          <w:szCs w:val="28"/>
        </w:rPr>
        <w:t>U</w:t>
      </w:r>
      <w:r w:rsidRPr="004B4349">
        <w:rPr>
          <w:sz w:val="28"/>
          <w:szCs w:val="28"/>
          <w:vertAlign w:val="subscript"/>
        </w:rPr>
        <w:t>max</w:t>
      </w:r>
      <w:proofErr w:type="spellEnd"/>
      <w:r w:rsidRPr="004B4349">
        <w:rPr>
          <w:sz w:val="28"/>
          <w:szCs w:val="28"/>
        </w:rPr>
        <w:t>.</w:t>
      </w:r>
    </w:p>
    <w:p w:rsidR="003D2B08" w:rsidRPr="004B4349" w:rsidRDefault="003D2B08" w:rsidP="00C360EC">
      <w:pPr>
        <w:autoSpaceDE w:val="0"/>
        <w:autoSpaceDN w:val="0"/>
        <w:adjustRightInd w:val="0"/>
        <w:spacing w:line="276" w:lineRule="auto"/>
        <w:ind w:firstLine="567"/>
        <w:jc w:val="both"/>
        <w:rPr>
          <w:sz w:val="28"/>
          <w:szCs w:val="28"/>
        </w:rPr>
      </w:pPr>
      <w:r w:rsidRPr="004B4349">
        <w:rPr>
          <w:sz w:val="28"/>
          <w:szCs w:val="28"/>
        </w:rPr>
        <w:t>La tension</w:t>
      </w:r>
      <w:r w:rsidR="00143BC7">
        <w:rPr>
          <w:sz w:val="28"/>
          <w:szCs w:val="28"/>
        </w:rPr>
        <w:t xml:space="preserve"> prend des valeurs positives et négatives. Si la moyenne des valeurs prises par la tension au cours du temps est nulle, </w:t>
      </w:r>
      <w:r w:rsidRPr="004B4349">
        <w:rPr>
          <w:sz w:val="28"/>
          <w:szCs w:val="28"/>
        </w:rPr>
        <w:t>elle est donc alternative</w:t>
      </w:r>
      <w:r w:rsidR="004A20BE">
        <w:rPr>
          <w:sz w:val="28"/>
          <w:szCs w:val="28"/>
        </w:rPr>
        <w:t> : on parle de la double alternance</w:t>
      </w:r>
      <w:r w:rsidRPr="004B4349">
        <w:rPr>
          <w:sz w:val="28"/>
          <w:szCs w:val="28"/>
        </w:rPr>
        <w:t>.</w:t>
      </w:r>
    </w:p>
    <w:p w:rsidR="003D2B08" w:rsidRDefault="003D2B08" w:rsidP="00C360EC">
      <w:pPr>
        <w:autoSpaceDE w:val="0"/>
        <w:autoSpaceDN w:val="0"/>
        <w:adjustRightInd w:val="0"/>
        <w:spacing w:line="276" w:lineRule="auto"/>
        <w:ind w:firstLine="567"/>
        <w:jc w:val="both"/>
        <w:rPr>
          <w:sz w:val="28"/>
          <w:szCs w:val="28"/>
        </w:rPr>
      </w:pPr>
      <w:r w:rsidRPr="004B4349">
        <w:rPr>
          <w:sz w:val="28"/>
          <w:szCs w:val="28"/>
        </w:rPr>
        <w:t>Sur l’axe des abscisses (axe des temps), la courbe se reproduit identique à elle-même</w:t>
      </w:r>
      <w:r w:rsidR="004A20BE">
        <w:rPr>
          <w:sz w:val="28"/>
          <w:szCs w:val="28"/>
        </w:rPr>
        <w:t> : elle est alors périodique ; l</w:t>
      </w:r>
      <w:r w:rsidR="004A20BE" w:rsidRPr="004B4349">
        <w:rPr>
          <w:sz w:val="28"/>
          <w:szCs w:val="28"/>
        </w:rPr>
        <w:t xml:space="preserve">e </w:t>
      </w:r>
      <w:r w:rsidRPr="004B4349">
        <w:rPr>
          <w:sz w:val="28"/>
          <w:szCs w:val="28"/>
        </w:rPr>
        <w:t>dessin répétitif est appelé le motif.</w:t>
      </w:r>
    </w:p>
    <w:p w:rsidR="0015693A" w:rsidRDefault="0015693A" w:rsidP="00C360EC">
      <w:pPr>
        <w:spacing w:line="276" w:lineRule="auto"/>
        <w:ind w:firstLine="567"/>
        <w:jc w:val="both"/>
        <w:rPr>
          <w:bCs/>
          <w:sz w:val="28"/>
          <w:szCs w:val="28"/>
        </w:rPr>
      </w:pPr>
      <w:r w:rsidRPr="00F44273">
        <w:rPr>
          <w:bCs/>
          <w:sz w:val="28"/>
          <w:szCs w:val="28"/>
        </w:rPr>
        <w:t xml:space="preserve">Autrement, le </w:t>
      </w:r>
      <w:r w:rsidRPr="00F44273">
        <w:rPr>
          <w:b/>
          <w:bCs/>
          <w:sz w:val="28"/>
          <w:szCs w:val="28"/>
        </w:rPr>
        <w:t>motif</w:t>
      </w:r>
      <w:r w:rsidRPr="00F44273">
        <w:rPr>
          <w:bCs/>
          <w:sz w:val="28"/>
          <w:szCs w:val="28"/>
        </w:rPr>
        <w:t xml:space="preserve"> est la partie du graphique qui se répète (la plus petite possible).</w:t>
      </w:r>
    </w:p>
    <w:p w:rsidR="00F547B6" w:rsidRPr="00F547B6" w:rsidRDefault="00F547B6" w:rsidP="00C360EC">
      <w:pPr>
        <w:numPr>
          <w:ilvl w:val="0"/>
          <w:numId w:val="58"/>
        </w:numPr>
        <w:spacing w:line="276" w:lineRule="auto"/>
        <w:ind w:left="0" w:firstLine="0"/>
        <w:jc w:val="both"/>
        <w:rPr>
          <w:sz w:val="28"/>
          <w:szCs w:val="28"/>
        </w:rPr>
      </w:pPr>
      <w:r>
        <w:rPr>
          <w:sz w:val="28"/>
          <w:szCs w:val="28"/>
        </w:rPr>
        <w:t xml:space="preserve"> </w:t>
      </w:r>
      <w:r w:rsidRPr="00F547B6">
        <w:rPr>
          <w:sz w:val="28"/>
          <w:szCs w:val="28"/>
        </w:rPr>
        <w:t>La tension crête à crête (</w:t>
      </w:r>
      <w:proofErr w:type="spellStart"/>
      <w:r w:rsidRPr="00F547B6">
        <w:rPr>
          <w:b/>
          <w:bCs/>
          <w:sz w:val="28"/>
          <w:szCs w:val="28"/>
        </w:rPr>
        <w:t>U</w:t>
      </w:r>
      <w:r w:rsidRPr="00F547B6">
        <w:rPr>
          <w:b/>
          <w:bCs/>
          <w:sz w:val="28"/>
          <w:szCs w:val="28"/>
          <w:vertAlign w:val="subscript"/>
        </w:rPr>
        <w:t>cc</w:t>
      </w:r>
      <w:proofErr w:type="spellEnd"/>
      <w:r w:rsidRPr="00F547B6">
        <w:rPr>
          <w:sz w:val="28"/>
          <w:szCs w:val="28"/>
        </w:rPr>
        <w:t>) utilisée pour le calcul de puissances. Elle est définie comme différence entre sa crête positive et sa crête négative</w:t>
      </w:r>
      <w:r>
        <w:rPr>
          <w:sz w:val="28"/>
          <w:szCs w:val="28"/>
        </w:rPr>
        <w:t>.</w:t>
      </w:r>
    </w:p>
    <w:p w:rsidR="00F547B6" w:rsidRPr="00F547B6" w:rsidRDefault="00F547B6" w:rsidP="00C360EC">
      <w:pPr>
        <w:spacing w:line="276" w:lineRule="auto"/>
        <w:rPr>
          <w:sz w:val="28"/>
          <w:szCs w:val="28"/>
        </w:rPr>
      </w:pPr>
      <w:r w:rsidRPr="00F547B6">
        <w:rPr>
          <w:sz w:val="28"/>
          <w:szCs w:val="28"/>
        </w:rPr>
        <w:t xml:space="preserve">Soit </w:t>
      </w:r>
      <w:r>
        <w:rPr>
          <w:sz w:val="28"/>
          <w:szCs w:val="28"/>
        </w:rPr>
        <w:tab/>
      </w:r>
      <w:r>
        <w:rPr>
          <w:sz w:val="28"/>
          <w:szCs w:val="28"/>
        </w:rPr>
        <w:tab/>
      </w:r>
      <w:r>
        <w:rPr>
          <w:sz w:val="28"/>
          <w:szCs w:val="28"/>
        </w:rPr>
        <w:tab/>
      </w:r>
      <w:proofErr w:type="spellStart"/>
      <w:r w:rsidRPr="00F547B6">
        <w:rPr>
          <w:b/>
          <w:bCs/>
          <w:sz w:val="28"/>
          <w:szCs w:val="28"/>
        </w:rPr>
        <w:t>U</w:t>
      </w:r>
      <w:r>
        <w:rPr>
          <w:b/>
          <w:bCs/>
          <w:sz w:val="28"/>
          <w:szCs w:val="28"/>
          <w:vertAlign w:val="subscript"/>
        </w:rPr>
        <w:t>c</w:t>
      </w:r>
      <w:r w:rsidRPr="00F547B6">
        <w:rPr>
          <w:b/>
          <w:bCs/>
          <w:sz w:val="28"/>
          <w:szCs w:val="28"/>
          <w:vertAlign w:val="subscript"/>
        </w:rPr>
        <w:t>c</w:t>
      </w:r>
      <w:proofErr w:type="spellEnd"/>
      <w:r w:rsidRPr="00F547B6">
        <w:rPr>
          <w:sz w:val="28"/>
          <w:szCs w:val="28"/>
        </w:rPr>
        <w:t xml:space="preserve"> = (+</w:t>
      </w:r>
      <w:proofErr w:type="spellStart"/>
      <w:r w:rsidRPr="00F547B6">
        <w:rPr>
          <w:rStyle w:val="Accentuation"/>
          <w:b/>
          <w:bCs/>
          <w:sz w:val="28"/>
          <w:szCs w:val="28"/>
        </w:rPr>
        <w:t>U</w:t>
      </w:r>
      <w:r w:rsidRPr="00F547B6">
        <w:rPr>
          <w:rStyle w:val="Accentuation"/>
          <w:b/>
          <w:bCs/>
          <w:sz w:val="28"/>
          <w:szCs w:val="28"/>
          <w:vertAlign w:val="subscript"/>
        </w:rPr>
        <w:t>max</w:t>
      </w:r>
      <w:proofErr w:type="spellEnd"/>
      <w:r w:rsidRPr="00F547B6">
        <w:rPr>
          <w:sz w:val="28"/>
          <w:szCs w:val="28"/>
        </w:rPr>
        <w:t>)-(-</w:t>
      </w:r>
      <w:proofErr w:type="spellStart"/>
      <w:r w:rsidRPr="00F547B6">
        <w:rPr>
          <w:rStyle w:val="Accentuation"/>
          <w:b/>
          <w:bCs/>
          <w:sz w:val="28"/>
          <w:szCs w:val="28"/>
        </w:rPr>
        <w:t>U</w:t>
      </w:r>
      <w:r w:rsidRPr="00F547B6">
        <w:rPr>
          <w:rStyle w:val="Accentuation"/>
          <w:b/>
          <w:bCs/>
          <w:sz w:val="28"/>
          <w:szCs w:val="28"/>
          <w:vertAlign w:val="subscript"/>
        </w:rPr>
        <w:t>max</w:t>
      </w:r>
      <w:proofErr w:type="spellEnd"/>
      <w:r w:rsidRPr="00F547B6">
        <w:rPr>
          <w:sz w:val="28"/>
          <w:szCs w:val="28"/>
        </w:rPr>
        <w:t>) = 2×</w:t>
      </w:r>
      <w:r w:rsidRPr="00F547B6">
        <w:rPr>
          <w:rStyle w:val="Accentuation"/>
          <w:b/>
          <w:bCs/>
          <w:sz w:val="28"/>
          <w:szCs w:val="28"/>
        </w:rPr>
        <w:t>U</w:t>
      </w:r>
      <w:r w:rsidRPr="00F547B6">
        <w:rPr>
          <w:rStyle w:val="Accentuation"/>
          <w:b/>
          <w:bCs/>
          <w:sz w:val="28"/>
          <w:szCs w:val="28"/>
          <w:vertAlign w:val="subscript"/>
        </w:rPr>
        <w:t>max</w:t>
      </w:r>
      <w:r w:rsidRPr="00F547B6">
        <w:rPr>
          <w:sz w:val="28"/>
          <w:szCs w:val="28"/>
        </w:rPr>
        <w:t>.</w:t>
      </w:r>
    </w:p>
    <w:p w:rsidR="009D2A07" w:rsidRPr="00F44273" w:rsidRDefault="009D2A07" w:rsidP="00C360EC">
      <w:pPr>
        <w:pStyle w:val="Paragraphedeliste"/>
        <w:numPr>
          <w:ilvl w:val="0"/>
          <w:numId w:val="57"/>
        </w:numPr>
        <w:tabs>
          <w:tab w:val="left" w:pos="284"/>
        </w:tabs>
        <w:overflowPunct/>
        <w:autoSpaceDE/>
        <w:autoSpaceDN/>
        <w:adjustRightInd/>
        <w:spacing w:line="276" w:lineRule="auto"/>
        <w:ind w:left="0" w:firstLine="0"/>
        <w:textAlignment w:val="auto"/>
        <w:rPr>
          <w:bCs/>
          <w:sz w:val="28"/>
          <w:szCs w:val="28"/>
        </w:rPr>
      </w:pPr>
      <w:r w:rsidRPr="00F44273">
        <w:rPr>
          <w:bCs/>
          <w:sz w:val="28"/>
          <w:szCs w:val="28"/>
        </w:rPr>
        <w:t>Un oscilloscope permet d’obtenir rapidement la courbe représentative d’une tension au cours du temps.</w:t>
      </w:r>
    </w:p>
    <w:p w:rsidR="00C3523C" w:rsidRDefault="009D2A07" w:rsidP="00C360EC">
      <w:pPr>
        <w:pStyle w:val="Paragraphedeliste"/>
        <w:numPr>
          <w:ilvl w:val="0"/>
          <w:numId w:val="57"/>
        </w:numPr>
        <w:tabs>
          <w:tab w:val="left" w:pos="284"/>
        </w:tabs>
        <w:overflowPunct/>
        <w:autoSpaceDE/>
        <w:autoSpaceDN/>
        <w:adjustRightInd/>
        <w:spacing w:line="276" w:lineRule="auto"/>
        <w:ind w:left="0" w:firstLine="0"/>
        <w:textAlignment w:val="auto"/>
        <w:rPr>
          <w:bCs/>
          <w:sz w:val="28"/>
          <w:szCs w:val="28"/>
        </w:rPr>
      </w:pPr>
      <w:r w:rsidRPr="00F44273">
        <w:rPr>
          <w:bCs/>
          <w:sz w:val="28"/>
          <w:szCs w:val="28"/>
        </w:rPr>
        <w:t xml:space="preserve"> Un oscilloscope permet de mesurer la valeur maximale </w:t>
      </w:r>
      <w:proofErr w:type="spellStart"/>
      <w:r w:rsidRPr="00F44273">
        <w:rPr>
          <w:bCs/>
          <w:sz w:val="28"/>
          <w:szCs w:val="28"/>
        </w:rPr>
        <w:t>U</w:t>
      </w:r>
      <w:r w:rsidRPr="00F44273">
        <w:rPr>
          <w:bCs/>
          <w:sz w:val="28"/>
          <w:szCs w:val="28"/>
          <w:vertAlign w:val="subscript"/>
        </w:rPr>
        <w:t>max</w:t>
      </w:r>
      <w:proofErr w:type="spellEnd"/>
      <w:r w:rsidRPr="00F44273">
        <w:rPr>
          <w:bCs/>
          <w:sz w:val="28"/>
          <w:szCs w:val="28"/>
        </w:rPr>
        <w:t xml:space="preserve"> d’une t</w:t>
      </w:r>
      <w:r w:rsidR="00C3523C">
        <w:rPr>
          <w:bCs/>
          <w:sz w:val="28"/>
          <w:szCs w:val="28"/>
        </w:rPr>
        <w:t>ension alternative sinusoïdale.</w:t>
      </w:r>
    </w:p>
    <w:p w:rsidR="009D2A07" w:rsidRDefault="00C3523C" w:rsidP="00C360EC">
      <w:pPr>
        <w:pStyle w:val="Paragraphedeliste"/>
        <w:numPr>
          <w:ilvl w:val="0"/>
          <w:numId w:val="57"/>
        </w:numPr>
        <w:tabs>
          <w:tab w:val="left" w:pos="284"/>
        </w:tabs>
        <w:overflowPunct/>
        <w:autoSpaceDE/>
        <w:autoSpaceDN/>
        <w:adjustRightInd/>
        <w:spacing w:line="276" w:lineRule="auto"/>
        <w:ind w:left="0" w:firstLine="0"/>
        <w:textAlignment w:val="auto"/>
        <w:rPr>
          <w:bCs/>
          <w:sz w:val="28"/>
          <w:szCs w:val="28"/>
        </w:rPr>
      </w:pPr>
      <w:r>
        <w:rPr>
          <w:bCs/>
          <w:sz w:val="28"/>
          <w:szCs w:val="28"/>
        </w:rPr>
        <w:t xml:space="preserve"> </w:t>
      </w:r>
      <w:r w:rsidR="009D2A07" w:rsidRPr="00F44273">
        <w:rPr>
          <w:bCs/>
          <w:sz w:val="28"/>
          <w:szCs w:val="28"/>
        </w:rPr>
        <w:t>Un voltmètre utilisé en mode « alternatif »</w:t>
      </w:r>
      <w:r>
        <w:rPr>
          <w:bCs/>
          <w:sz w:val="28"/>
          <w:szCs w:val="28"/>
        </w:rPr>
        <w:t xml:space="preserve"> (AC ou</w:t>
      </w:r>
      <w:r w:rsidRPr="002B154F">
        <w:rPr>
          <w:rFonts w:ascii="Symbol" w:hAnsi="Symbol"/>
          <w:b/>
          <w:sz w:val="44"/>
          <w:szCs w:val="44"/>
        </w:rPr>
        <w:t></w:t>
      </w:r>
      <w:r w:rsidR="002B154F" w:rsidRPr="002B154F">
        <w:rPr>
          <w:position w:val="-4"/>
          <w:sz w:val="28"/>
          <w:szCs w:val="28"/>
        </w:rPr>
        <w:object w:dxaOrig="220" w:dyaOrig="160">
          <v:shape id="_x0000_i1041" type="#_x0000_t75" style="width:14.25pt;height:14.95pt" o:ole="">
            <v:imagedata r:id="rId59" o:title=""/>
          </v:shape>
          <o:OLEObject Type="Embed" ProgID="Equation.DSMT4" ShapeID="_x0000_i1041" DrawAspect="Content" ObjectID="_1629410714" r:id="rId60"/>
        </w:object>
      </w:r>
      <w:r w:rsidR="002B154F">
        <w:rPr>
          <w:bCs/>
          <w:sz w:val="28"/>
          <w:szCs w:val="28"/>
        </w:rPr>
        <w:t>)</w:t>
      </w:r>
      <w:r w:rsidR="009D2A07" w:rsidRPr="00F44273">
        <w:rPr>
          <w:bCs/>
          <w:sz w:val="28"/>
          <w:szCs w:val="28"/>
        </w:rPr>
        <w:t xml:space="preserve"> donne </w:t>
      </w:r>
      <w:r w:rsidR="002B154F">
        <w:rPr>
          <w:bCs/>
          <w:sz w:val="28"/>
          <w:szCs w:val="28"/>
        </w:rPr>
        <w:t>la</w:t>
      </w:r>
      <w:r w:rsidR="009D2A07" w:rsidRPr="00F44273">
        <w:rPr>
          <w:bCs/>
          <w:sz w:val="28"/>
          <w:szCs w:val="28"/>
        </w:rPr>
        <w:t xml:space="preserve"> valeur efficace </w:t>
      </w:r>
      <w:proofErr w:type="spellStart"/>
      <w:r w:rsidR="009D2A07" w:rsidRPr="00F44273">
        <w:rPr>
          <w:bCs/>
          <w:sz w:val="28"/>
          <w:szCs w:val="28"/>
        </w:rPr>
        <w:t>U</w:t>
      </w:r>
      <w:r w:rsidR="009D2A07" w:rsidRPr="00F44273">
        <w:rPr>
          <w:bCs/>
          <w:sz w:val="28"/>
          <w:szCs w:val="28"/>
          <w:vertAlign w:val="subscript"/>
        </w:rPr>
        <w:t>eff</w:t>
      </w:r>
      <w:proofErr w:type="spellEnd"/>
      <w:r w:rsidR="009D2A07" w:rsidRPr="00F44273">
        <w:rPr>
          <w:bCs/>
          <w:sz w:val="28"/>
          <w:szCs w:val="28"/>
        </w:rPr>
        <w:t>.</w:t>
      </w:r>
    </w:p>
    <w:p w:rsidR="002B154F" w:rsidRPr="00F44273" w:rsidRDefault="002B154F" w:rsidP="00C360EC">
      <w:pPr>
        <w:pStyle w:val="Paragraphedeliste"/>
        <w:numPr>
          <w:ilvl w:val="0"/>
          <w:numId w:val="57"/>
        </w:numPr>
        <w:tabs>
          <w:tab w:val="left" w:pos="284"/>
        </w:tabs>
        <w:overflowPunct/>
        <w:autoSpaceDE/>
        <w:autoSpaceDN/>
        <w:adjustRightInd/>
        <w:spacing w:line="276" w:lineRule="auto"/>
        <w:ind w:left="0" w:firstLine="0"/>
        <w:textAlignment w:val="auto"/>
        <w:rPr>
          <w:bCs/>
          <w:sz w:val="28"/>
          <w:szCs w:val="28"/>
        </w:rPr>
      </w:pPr>
      <w:r>
        <w:rPr>
          <w:bCs/>
          <w:sz w:val="28"/>
          <w:szCs w:val="28"/>
        </w:rPr>
        <w:t xml:space="preserve"> Pour </w:t>
      </w:r>
      <w:r w:rsidR="00E07D5D">
        <w:rPr>
          <w:bCs/>
          <w:sz w:val="28"/>
          <w:szCs w:val="28"/>
        </w:rPr>
        <w:t>les tensions alternatives sinusoïdales</w:t>
      </w:r>
      <w:r>
        <w:rPr>
          <w:bCs/>
          <w:sz w:val="28"/>
          <w:szCs w:val="28"/>
        </w:rPr>
        <w:t xml:space="preserve">, la relation entre </w:t>
      </w:r>
      <w:proofErr w:type="spellStart"/>
      <w:r w:rsidRPr="00F44273">
        <w:rPr>
          <w:bCs/>
          <w:sz w:val="28"/>
          <w:szCs w:val="28"/>
        </w:rPr>
        <w:t>U</w:t>
      </w:r>
      <w:r w:rsidRPr="00F44273">
        <w:rPr>
          <w:bCs/>
          <w:sz w:val="28"/>
          <w:szCs w:val="28"/>
          <w:vertAlign w:val="subscript"/>
        </w:rPr>
        <w:t>max</w:t>
      </w:r>
      <w:proofErr w:type="spellEnd"/>
      <w:r>
        <w:rPr>
          <w:bCs/>
          <w:sz w:val="28"/>
          <w:szCs w:val="28"/>
        </w:rPr>
        <w:t xml:space="preserve"> et </w:t>
      </w:r>
      <w:proofErr w:type="spellStart"/>
      <w:r w:rsidRPr="00F44273">
        <w:rPr>
          <w:bCs/>
          <w:sz w:val="28"/>
          <w:szCs w:val="28"/>
        </w:rPr>
        <w:t>U</w:t>
      </w:r>
      <w:r w:rsidRPr="00F44273">
        <w:rPr>
          <w:bCs/>
          <w:sz w:val="28"/>
          <w:szCs w:val="28"/>
          <w:vertAlign w:val="subscript"/>
        </w:rPr>
        <w:t>eff</w:t>
      </w:r>
      <w:proofErr w:type="spellEnd"/>
      <w:r w:rsidR="00E07D5D">
        <w:rPr>
          <w:bCs/>
          <w:sz w:val="28"/>
          <w:szCs w:val="28"/>
        </w:rPr>
        <w:t xml:space="preserve"> est :</w:t>
      </w:r>
    </w:p>
    <w:p w:rsidR="00F44273" w:rsidRDefault="00F44273" w:rsidP="00C360EC">
      <w:pPr>
        <w:pStyle w:val="Paragraphedeliste"/>
        <w:tabs>
          <w:tab w:val="left" w:pos="284"/>
        </w:tabs>
        <w:overflowPunct/>
        <w:autoSpaceDE/>
        <w:autoSpaceDN/>
        <w:adjustRightInd/>
        <w:spacing w:line="276" w:lineRule="auto"/>
        <w:ind w:left="0"/>
        <w:jc w:val="center"/>
        <w:textAlignment w:val="auto"/>
        <w:rPr>
          <w:sz w:val="28"/>
          <w:szCs w:val="28"/>
        </w:rPr>
      </w:pPr>
      <w:r w:rsidRPr="00F44273">
        <w:rPr>
          <w:position w:val="-28"/>
          <w:sz w:val="28"/>
          <w:szCs w:val="28"/>
        </w:rPr>
        <w:object w:dxaOrig="1200" w:dyaOrig="660">
          <v:shape id="_x0000_i1042" type="#_x0000_t75" style="width:59.75pt;height:33.3pt" o:ole="">
            <v:imagedata r:id="rId61" o:title=""/>
          </v:shape>
          <o:OLEObject Type="Embed" ProgID="Equation.DSMT4" ShapeID="_x0000_i1042" DrawAspect="Content" ObjectID="_1629410715" r:id="rId62"/>
        </w:object>
      </w:r>
    </w:p>
    <w:p w:rsidR="00FC5F9C" w:rsidRDefault="00FC5F9C" w:rsidP="00C360EC">
      <w:pPr>
        <w:pStyle w:val="Paragraphedeliste"/>
        <w:tabs>
          <w:tab w:val="left" w:pos="284"/>
        </w:tabs>
        <w:overflowPunct/>
        <w:autoSpaceDE/>
        <w:autoSpaceDN/>
        <w:adjustRightInd/>
        <w:spacing w:line="276" w:lineRule="auto"/>
        <w:ind w:left="0"/>
        <w:jc w:val="center"/>
        <w:textAlignment w:val="auto"/>
        <w:rPr>
          <w:sz w:val="28"/>
          <w:szCs w:val="28"/>
        </w:rPr>
      </w:pPr>
      <w:r>
        <w:rPr>
          <w:sz w:val="28"/>
          <w:szCs w:val="28"/>
        </w:rPr>
        <w:t>Il suffit de vérifier cette relation expérimentalement !</w:t>
      </w:r>
    </w:p>
    <w:p w:rsidR="00C3523C" w:rsidRPr="00CE290C" w:rsidRDefault="00E07D5D" w:rsidP="00C360EC">
      <w:pPr>
        <w:pStyle w:val="Paragraphedeliste"/>
        <w:tabs>
          <w:tab w:val="left" w:pos="284"/>
        </w:tabs>
        <w:overflowPunct/>
        <w:autoSpaceDE/>
        <w:autoSpaceDN/>
        <w:adjustRightInd/>
        <w:spacing w:line="276" w:lineRule="auto"/>
        <w:ind w:left="0"/>
        <w:textAlignment w:val="auto"/>
        <w:rPr>
          <w:color w:val="252525"/>
          <w:sz w:val="28"/>
          <w:szCs w:val="28"/>
          <w:shd w:val="clear" w:color="auto" w:fill="FFFFFF"/>
        </w:rPr>
      </w:pPr>
      <w:r>
        <w:rPr>
          <w:b/>
          <w:bCs/>
          <w:color w:val="FF0000"/>
          <w:sz w:val="28"/>
          <w:szCs w:val="28"/>
        </w:rPr>
        <w:t>NB :</w:t>
      </w:r>
      <w:r>
        <w:rPr>
          <w:sz w:val="28"/>
          <w:szCs w:val="28"/>
        </w:rPr>
        <w:t xml:space="preserve"> </w:t>
      </w:r>
      <w:r w:rsidRPr="00CE290C">
        <w:rPr>
          <w:color w:val="252525"/>
          <w:sz w:val="28"/>
          <w:szCs w:val="28"/>
          <w:shd w:val="clear" w:color="auto" w:fill="FFFFFF"/>
        </w:rPr>
        <w:t xml:space="preserve">La valeur efficace s'exprime alors comme la </w:t>
      </w:r>
      <w:hyperlink r:id="rId63" w:tooltip="Racine carrée" w:history="1">
        <w:r w:rsidRPr="00CE290C">
          <w:rPr>
            <w:rStyle w:val="Lienhypertexte"/>
            <w:b/>
            <w:bCs/>
            <w:color w:val="0000CC"/>
            <w:sz w:val="28"/>
            <w:szCs w:val="28"/>
            <w:shd w:val="clear" w:color="auto" w:fill="FFFFFF"/>
          </w:rPr>
          <w:t>racine carrée</w:t>
        </w:r>
      </w:hyperlink>
      <w:r w:rsidRPr="00CE290C">
        <w:rPr>
          <w:sz w:val="28"/>
          <w:szCs w:val="28"/>
        </w:rPr>
        <w:t xml:space="preserve"> </w:t>
      </w:r>
      <w:r w:rsidRPr="00CE290C">
        <w:rPr>
          <w:color w:val="252525"/>
          <w:sz w:val="28"/>
          <w:szCs w:val="28"/>
          <w:shd w:val="clear" w:color="auto" w:fill="FFFFFF"/>
        </w:rPr>
        <w:t>de la moyenne du carré de l'intensité calculée sur une période T</w:t>
      </w:r>
      <w:r w:rsidR="00F547B6" w:rsidRPr="00CE290C">
        <w:rPr>
          <w:color w:val="252525"/>
          <w:sz w:val="28"/>
          <w:szCs w:val="28"/>
          <w:shd w:val="clear" w:color="auto" w:fill="FFFFFF"/>
        </w:rPr>
        <w:t>.</w:t>
      </w:r>
    </w:p>
    <w:p w:rsidR="003D2B08" w:rsidRDefault="003D2B08" w:rsidP="00C360EC">
      <w:pPr>
        <w:pStyle w:val="Default"/>
        <w:spacing w:line="276" w:lineRule="auto"/>
        <w:jc w:val="both"/>
        <w:rPr>
          <w:b/>
          <w:bCs/>
          <w:color w:val="C00000"/>
          <w:sz w:val="28"/>
          <w:szCs w:val="28"/>
        </w:rPr>
      </w:pPr>
      <w:r>
        <w:rPr>
          <w:b/>
          <w:bCs/>
          <w:color w:val="C00000"/>
          <w:sz w:val="28"/>
          <w:szCs w:val="28"/>
        </w:rPr>
        <w:t xml:space="preserve">2- </w:t>
      </w:r>
      <w:r w:rsidRPr="004B2D79">
        <w:rPr>
          <w:b/>
          <w:bCs/>
          <w:color w:val="C00000"/>
          <w:sz w:val="28"/>
          <w:szCs w:val="28"/>
        </w:rPr>
        <w:t>1- La période</w:t>
      </w:r>
    </w:p>
    <w:p w:rsidR="003D2B08" w:rsidRDefault="00143BC7" w:rsidP="00C360EC">
      <w:pPr>
        <w:autoSpaceDE w:val="0"/>
        <w:autoSpaceDN w:val="0"/>
        <w:adjustRightInd w:val="0"/>
        <w:spacing w:line="276" w:lineRule="auto"/>
        <w:ind w:firstLine="567"/>
        <w:jc w:val="both"/>
      </w:pPr>
      <w:r>
        <w:t>Une tension</w:t>
      </w:r>
      <w:r w:rsidR="003D2B08">
        <w:t xml:space="preserve"> est périodique, elle reprend l</w:t>
      </w:r>
      <w:r w:rsidR="003D2B08" w:rsidRPr="007E75C5">
        <w:t>a</w:t>
      </w:r>
      <w:r w:rsidR="003D2B08">
        <w:t xml:space="preserve"> même v</w:t>
      </w:r>
      <w:r w:rsidR="003D2B08" w:rsidRPr="007E75C5">
        <w:t>a</w:t>
      </w:r>
      <w:r w:rsidR="003D2B08">
        <w:t xml:space="preserve">leur </w:t>
      </w:r>
      <w:r w:rsidR="003D2B08" w:rsidRPr="007E75C5">
        <w:t>a</w:t>
      </w:r>
      <w:r w:rsidR="003D2B08">
        <w:t>u bout d’un interv</w:t>
      </w:r>
      <w:r w:rsidR="003D2B08" w:rsidRPr="007E75C5">
        <w:t>a</w:t>
      </w:r>
      <w:r w:rsidR="003D2B08">
        <w:t xml:space="preserve">lle de temps </w:t>
      </w:r>
      <w:r w:rsidR="003D2B08" w:rsidRPr="007E75C5">
        <w:t>a</w:t>
      </w:r>
      <w:r w:rsidR="003D2B08">
        <w:t>ppelé l</w:t>
      </w:r>
      <w:r w:rsidR="003D2B08" w:rsidRPr="007E75C5">
        <w:t>a</w:t>
      </w:r>
      <w:r w:rsidR="003D2B08">
        <w:t xml:space="preserve"> période (T) ; l</w:t>
      </w:r>
      <w:r w:rsidR="003D2B08" w:rsidRPr="007E75C5">
        <w:t>a</w:t>
      </w:r>
      <w:r w:rsidR="003D2B08">
        <w:t xml:space="preserve"> période est donc l</w:t>
      </w:r>
      <w:r w:rsidR="003D2B08" w:rsidRPr="007E75C5">
        <w:t>a</w:t>
      </w:r>
      <w:r w:rsidR="003D2B08">
        <w:t xml:space="preserve"> durée d’un motif, et s’exprime en secondes (s).</w:t>
      </w:r>
    </w:p>
    <w:p w:rsidR="003D2B08" w:rsidRDefault="003D2B08" w:rsidP="00C360EC">
      <w:pPr>
        <w:pStyle w:val="Default"/>
        <w:spacing w:line="276" w:lineRule="auto"/>
        <w:jc w:val="both"/>
        <w:rPr>
          <w:b/>
          <w:bCs/>
          <w:color w:val="C00000"/>
          <w:sz w:val="28"/>
          <w:szCs w:val="28"/>
        </w:rPr>
      </w:pPr>
      <w:r>
        <w:rPr>
          <w:b/>
          <w:bCs/>
          <w:color w:val="C00000"/>
          <w:sz w:val="28"/>
          <w:szCs w:val="28"/>
        </w:rPr>
        <w:t>2- 2- La fréquence</w:t>
      </w:r>
    </w:p>
    <w:p w:rsidR="00143BC7" w:rsidRDefault="003D2B08" w:rsidP="00C360EC">
      <w:pPr>
        <w:spacing w:line="276" w:lineRule="auto"/>
        <w:ind w:firstLine="567"/>
        <w:jc w:val="both"/>
        <w:rPr>
          <w:sz w:val="28"/>
          <w:szCs w:val="28"/>
        </w:rPr>
      </w:pPr>
      <w:r w:rsidRPr="004B4349">
        <w:rPr>
          <w:sz w:val="28"/>
          <w:szCs w:val="28"/>
        </w:rPr>
        <w:t>Lorsque la période T a une valeur très inférieure à la seconde, on utilise une autre grandeur physique : la fréquence</w:t>
      </w:r>
      <w:r w:rsidR="00143BC7">
        <w:rPr>
          <w:sz w:val="28"/>
          <w:szCs w:val="28"/>
        </w:rPr>
        <w:t>.</w:t>
      </w:r>
    </w:p>
    <w:p w:rsidR="003D2B08" w:rsidRPr="004B4349" w:rsidRDefault="00143BC7" w:rsidP="00C360EC">
      <w:pPr>
        <w:spacing w:line="276" w:lineRule="auto"/>
        <w:ind w:firstLine="567"/>
        <w:jc w:val="both"/>
        <w:rPr>
          <w:sz w:val="28"/>
          <w:szCs w:val="28"/>
        </w:rPr>
      </w:pPr>
      <w:r>
        <w:rPr>
          <w:sz w:val="28"/>
          <w:szCs w:val="28"/>
        </w:rPr>
        <w:lastRenderedPageBreak/>
        <w:t xml:space="preserve">La fréquence </w:t>
      </w:r>
      <w:r w:rsidR="003D2B08" w:rsidRPr="004B4349">
        <w:rPr>
          <w:sz w:val="28"/>
          <w:szCs w:val="28"/>
        </w:rPr>
        <w:t>est le nombre de périodes en une seconde ; elle se not</w:t>
      </w:r>
      <w:r w:rsidR="00C3523C">
        <w:rPr>
          <w:sz w:val="28"/>
          <w:szCs w:val="28"/>
        </w:rPr>
        <w:t>e f et s’exprime en Hertz (Hz).</w:t>
      </w:r>
    </w:p>
    <w:p w:rsidR="004B4349" w:rsidRPr="00C3523C" w:rsidRDefault="004B4349" w:rsidP="00C360EC">
      <w:pPr>
        <w:spacing w:line="276" w:lineRule="auto"/>
        <w:jc w:val="both"/>
        <w:rPr>
          <w:bCs/>
          <w:sz w:val="28"/>
          <w:szCs w:val="28"/>
        </w:rPr>
      </w:pPr>
      <w:r w:rsidRPr="00C3523C">
        <w:rPr>
          <w:bCs/>
          <w:sz w:val="28"/>
          <w:szCs w:val="28"/>
        </w:rPr>
        <w:t>Autrement dit, La fréquence d’une tension périodique représente le nombre de motifs par seconde.</w:t>
      </w:r>
    </w:p>
    <w:p w:rsidR="004B4349" w:rsidRPr="00C3523C" w:rsidRDefault="00C3523C" w:rsidP="00C360EC">
      <w:pPr>
        <w:spacing w:line="276" w:lineRule="auto"/>
        <w:jc w:val="both"/>
        <w:rPr>
          <w:bCs/>
          <w:sz w:val="28"/>
          <w:szCs w:val="28"/>
        </w:rPr>
      </w:pPr>
      <w:r>
        <w:rPr>
          <w:bCs/>
          <w:sz w:val="28"/>
          <w:szCs w:val="28"/>
        </w:rPr>
        <w:t>La r</w:t>
      </w:r>
      <w:r w:rsidR="004B4349" w:rsidRPr="00C3523C">
        <w:rPr>
          <w:bCs/>
          <w:sz w:val="28"/>
          <w:szCs w:val="28"/>
        </w:rPr>
        <w:t>elation entre la fréquence « </w:t>
      </w:r>
      <w:r w:rsidR="004B4349" w:rsidRPr="00C3523C">
        <w:rPr>
          <w:b/>
          <w:sz w:val="28"/>
          <w:szCs w:val="28"/>
        </w:rPr>
        <w:t>f</w:t>
      </w:r>
      <w:r w:rsidR="004B4349" w:rsidRPr="00C3523C">
        <w:rPr>
          <w:bCs/>
          <w:sz w:val="28"/>
          <w:szCs w:val="28"/>
        </w:rPr>
        <w:t> » et la période « </w:t>
      </w:r>
      <w:r w:rsidR="004B4349" w:rsidRPr="00C3523C">
        <w:rPr>
          <w:b/>
          <w:sz w:val="28"/>
          <w:szCs w:val="28"/>
        </w:rPr>
        <w:t>T</w:t>
      </w:r>
      <w:r w:rsidR="004B4349" w:rsidRPr="00C3523C">
        <w:rPr>
          <w:bCs/>
          <w:sz w:val="28"/>
          <w:szCs w:val="28"/>
        </w:rPr>
        <w:t> » d’un phénomène périodique :</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387"/>
      </w:tblGrid>
      <w:tr w:rsidR="004B4349" w:rsidRPr="00D04586" w:rsidTr="00D04586">
        <w:trPr>
          <w:jc w:val="center"/>
        </w:trPr>
        <w:tc>
          <w:tcPr>
            <w:tcW w:w="1809" w:type="dxa"/>
            <w:shd w:val="clear" w:color="auto" w:fill="auto"/>
            <w:vAlign w:val="center"/>
          </w:tcPr>
          <w:p w:rsidR="004B4349" w:rsidRPr="00D04586" w:rsidRDefault="004B4349" w:rsidP="00C360EC">
            <w:pPr>
              <w:spacing w:line="276" w:lineRule="auto"/>
              <w:jc w:val="center"/>
              <w:rPr>
                <w:sz w:val="28"/>
                <w:szCs w:val="28"/>
              </w:rPr>
            </w:pPr>
            <w:r w:rsidRPr="00D04586">
              <w:rPr>
                <w:position w:val="-24"/>
                <w:sz w:val="28"/>
                <w:szCs w:val="28"/>
              </w:rPr>
              <w:object w:dxaOrig="720" w:dyaOrig="620">
                <v:shape id="_x0000_i1043" type="#_x0000_t75" style="width:36pt;height:31.25pt" o:ole="">
                  <v:imagedata r:id="rId64" o:title=""/>
                </v:shape>
                <o:OLEObject Type="Embed" ProgID="Equation.DSMT4" ShapeID="_x0000_i1043" DrawAspect="Content" ObjectID="_1629410716" r:id="rId65"/>
              </w:object>
            </w:r>
          </w:p>
        </w:tc>
        <w:tc>
          <w:tcPr>
            <w:tcW w:w="5387" w:type="dxa"/>
            <w:shd w:val="clear" w:color="auto" w:fill="auto"/>
          </w:tcPr>
          <w:p w:rsidR="004B4349" w:rsidRPr="00D04586" w:rsidRDefault="004B4349" w:rsidP="00C360EC">
            <w:pPr>
              <w:spacing w:line="276" w:lineRule="auto"/>
              <w:jc w:val="both"/>
              <w:rPr>
                <w:bCs/>
                <w:sz w:val="28"/>
                <w:szCs w:val="28"/>
              </w:rPr>
            </w:pPr>
            <w:r w:rsidRPr="00D04586">
              <w:rPr>
                <w:bCs/>
                <w:sz w:val="28"/>
                <w:szCs w:val="28"/>
              </w:rPr>
              <w:t>Avec la période « T » en secondes (s)</w:t>
            </w:r>
          </w:p>
          <w:p w:rsidR="004B4349" w:rsidRPr="00D04586" w:rsidRDefault="004B4349" w:rsidP="00C360EC">
            <w:pPr>
              <w:spacing w:line="276" w:lineRule="auto"/>
              <w:jc w:val="both"/>
              <w:rPr>
                <w:bCs/>
                <w:sz w:val="28"/>
                <w:szCs w:val="28"/>
              </w:rPr>
            </w:pPr>
            <w:r w:rsidRPr="00D04586">
              <w:rPr>
                <w:bCs/>
                <w:sz w:val="28"/>
                <w:szCs w:val="28"/>
              </w:rPr>
              <w:t xml:space="preserve">        la fréquence « f » en Hertz (Hz)</w:t>
            </w:r>
          </w:p>
        </w:tc>
      </w:tr>
    </w:tbl>
    <w:p w:rsidR="00C0764B" w:rsidRDefault="003D2B08" w:rsidP="00C360EC">
      <w:pPr>
        <w:spacing w:line="276" w:lineRule="auto"/>
        <w:jc w:val="both"/>
        <w:rPr>
          <w:b/>
          <w:bCs/>
          <w:sz w:val="28"/>
          <w:szCs w:val="28"/>
        </w:rPr>
      </w:pPr>
      <w:r w:rsidRPr="004B4349">
        <w:rPr>
          <w:b/>
          <w:bCs/>
          <w:sz w:val="28"/>
          <w:szCs w:val="28"/>
        </w:rPr>
        <w:t>Exemple :</w:t>
      </w:r>
    </w:p>
    <w:p w:rsidR="003D2B08" w:rsidRPr="00C0764B" w:rsidRDefault="003D2B08" w:rsidP="00C360EC">
      <w:pPr>
        <w:spacing w:line="276" w:lineRule="auto"/>
        <w:jc w:val="both"/>
        <w:rPr>
          <w:sz w:val="28"/>
          <w:szCs w:val="28"/>
        </w:rPr>
      </w:pPr>
      <w:r w:rsidRPr="00C0764B">
        <w:rPr>
          <w:sz w:val="28"/>
          <w:szCs w:val="28"/>
        </w:rPr>
        <w:t xml:space="preserve">Au Maroc, </w:t>
      </w:r>
      <w:r w:rsidR="00C0764B" w:rsidRPr="00C0764B">
        <w:rPr>
          <w:bCs/>
          <w:sz w:val="28"/>
          <w:szCs w:val="28"/>
        </w:rPr>
        <w:t xml:space="preserve">Le secteur délivre une tension alternative sinusoïdale de fréquence 50 Hz </w:t>
      </w:r>
      <w:r w:rsidRPr="00C0764B">
        <w:rPr>
          <w:sz w:val="28"/>
          <w:szCs w:val="28"/>
        </w:rPr>
        <w:t>(soit T = 0.02 s).</w:t>
      </w:r>
    </w:p>
    <w:p w:rsidR="003D2B08" w:rsidRPr="000432DC" w:rsidRDefault="003D2B08" w:rsidP="00C360EC">
      <w:pPr>
        <w:spacing w:line="276" w:lineRule="auto"/>
        <w:jc w:val="both"/>
        <w:rPr>
          <w:b/>
          <w:bCs/>
          <w:color w:val="C00000"/>
          <w:sz w:val="36"/>
          <w:szCs w:val="36"/>
        </w:rPr>
      </w:pPr>
      <w:r w:rsidRPr="000432DC">
        <w:rPr>
          <w:b/>
          <w:bCs/>
          <w:color w:val="C00000"/>
          <w:sz w:val="28"/>
          <w:szCs w:val="28"/>
        </w:rPr>
        <w:t>2. 3. Existence des tensions variables</w:t>
      </w:r>
    </w:p>
    <w:p w:rsidR="00C3523C" w:rsidRPr="00C3523C" w:rsidRDefault="00C3523C" w:rsidP="00C360EC">
      <w:pPr>
        <w:pStyle w:val="Default"/>
        <w:spacing w:line="276" w:lineRule="auto"/>
        <w:ind w:firstLine="567"/>
        <w:jc w:val="both"/>
        <w:rPr>
          <w:color w:val="auto"/>
          <w:sz w:val="28"/>
          <w:szCs w:val="28"/>
        </w:rPr>
      </w:pPr>
      <w:r w:rsidRPr="00C3523C">
        <w:rPr>
          <w:color w:val="auto"/>
          <w:sz w:val="28"/>
          <w:szCs w:val="28"/>
        </w:rPr>
        <w:t>Le Générateur Basse Fréquence permet de générer des signaux de forme</w:t>
      </w:r>
      <w:r>
        <w:rPr>
          <w:color w:val="auto"/>
          <w:sz w:val="28"/>
          <w:szCs w:val="28"/>
        </w:rPr>
        <w:t>s</w:t>
      </w:r>
      <w:r w:rsidRPr="00C3523C">
        <w:rPr>
          <w:color w:val="auto"/>
          <w:sz w:val="28"/>
          <w:szCs w:val="28"/>
        </w:rPr>
        <w:t xml:space="preserve"> différentes selon le sélecteur de tension.</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3345"/>
        <w:gridCol w:w="3061"/>
      </w:tblGrid>
      <w:tr w:rsidR="00C86F2B" w:rsidRPr="003B698F" w:rsidTr="00C86F2B">
        <w:trPr>
          <w:trHeight w:val="2948"/>
        </w:trPr>
        <w:tc>
          <w:tcPr>
            <w:tcW w:w="3515" w:type="dxa"/>
            <w:shd w:val="clear" w:color="auto" w:fill="auto"/>
          </w:tcPr>
          <w:p w:rsidR="00C3523C" w:rsidRPr="006653E3" w:rsidRDefault="00C57317" w:rsidP="00C360EC">
            <w:pPr>
              <w:pStyle w:val="Default"/>
              <w:spacing w:line="276" w:lineRule="auto"/>
              <w:jc w:val="center"/>
              <w:rPr>
                <w:b/>
                <w:bCs/>
                <w:sz w:val="28"/>
                <w:szCs w:val="28"/>
              </w:rPr>
            </w:pPr>
            <w:r>
              <w:rPr>
                <w:b/>
                <w:bCs/>
                <w:noProof/>
                <w:sz w:val="28"/>
                <w:szCs w:val="28"/>
              </w:rPr>
              <w:drawing>
                <wp:inline distT="0" distB="0" distL="0" distR="0">
                  <wp:extent cx="2087880" cy="1612900"/>
                  <wp:effectExtent l="0" t="0" r="762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7880" cy="1612900"/>
                          </a:xfrm>
                          <a:prstGeom prst="rect">
                            <a:avLst/>
                          </a:prstGeom>
                          <a:noFill/>
                          <a:ln>
                            <a:noFill/>
                          </a:ln>
                        </pic:spPr>
                      </pic:pic>
                    </a:graphicData>
                  </a:graphic>
                </wp:inline>
              </w:drawing>
            </w:r>
          </w:p>
          <w:p w:rsidR="00C3523C" w:rsidRPr="006653E3" w:rsidRDefault="00C3523C" w:rsidP="00C360EC">
            <w:pPr>
              <w:pStyle w:val="Default"/>
              <w:spacing w:line="276" w:lineRule="auto"/>
              <w:jc w:val="center"/>
              <w:rPr>
                <w:b/>
                <w:bCs/>
                <w:color w:val="FF0000"/>
                <w:sz w:val="28"/>
                <w:szCs w:val="28"/>
              </w:rPr>
            </w:pPr>
            <w:r w:rsidRPr="006653E3">
              <w:rPr>
                <w:b/>
                <w:bCs/>
                <w:sz w:val="28"/>
                <w:szCs w:val="28"/>
              </w:rPr>
              <w:t>Forme sinusoïdale</w:t>
            </w:r>
          </w:p>
        </w:tc>
        <w:tc>
          <w:tcPr>
            <w:tcW w:w="3345" w:type="dxa"/>
            <w:shd w:val="clear" w:color="auto" w:fill="auto"/>
          </w:tcPr>
          <w:p w:rsidR="00C3523C" w:rsidRPr="006653E3" w:rsidRDefault="00C86F2B" w:rsidP="00C360EC">
            <w:pPr>
              <w:pStyle w:val="Default"/>
              <w:spacing w:line="276" w:lineRule="auto"/>
              <w:jc w:val="center"/>
              <w:rPr>
                <w:b/>
                <w:bCs/>
                <w:sz w:val="28"/>
                <w:szCs w:val="28"/>
              </w:rPr>
            </w:pPr>
            <w:r>
              <w:object w:dxaOrig="4155" w:dyaOrig="3030">
                <v:shape id="_x0000_i1044" type="#_x0000_t75" style="width:156.25pt;height:122.25pt" o:ole="">
                  <v:imagedata r:id="rId67" o:title=""/>
                </v:shape>
                <o:OLEObject Type="Embed" ProgID="PBrush" ShapeID="_x0000_i1044" DrawAspect="Content" ObjectID="_1629410717" r:id="rId68"/>
              </w:object>
            </w:r>
          </w:p>
          <w:p w:rsidR="00C3523C" w:rsidRPr="006653E3" w:rsidRDefault="00C3523C" w:rsidP="00C360EC">
            <w:pPr>
              <w:pStyle w:val="Default"/>
              <w:spacing w:line="276" w:lineRule="auto"/>
              <w:jc w:val="center"/>
              <w:rPr>
                <w:b/>
                <w:bCs/>
                <w:color w:val="FF0000"/>
                <w:sz w:val="28"/>
                <w:szCs w:val="28"/>
              </w:rPr>
            </w:pPr>
            <w:r w:rsidRPr="006653E3">
              <w:rPr>
                <w:b/>
                <w:bCs/>
                <w:sz w:val="28"/>
                <w:szCs w:val="28"/>
              </w:rPr>
              <w:t>Triangulaire ou dents de scie</w:t>
            </w:r>
          </w:p>
        </w:tc>
        <w:tc>
          <w:tcPr>
            <w:tcW w:w="3061" w:type="dxa"/>
            <w:shd w:val="clear" w:color="auto" w:fill="auto"/>
          </w:tcPr>
          <w:p w:rsidR="00C3523C" w:rsidRPr="006653E3" w:rsidRDefault="00C86F2B" w:rsidP="00C360EC">
            <w:pPr>
              <w:pStyle w:val="Default"/>
              <w:spacing w:line="276" w:lineRule="auto"/>
              <w:jc w:val="center"/>
              <w:rPr>
                <w:b/>
                <w:bCs/>
                <w:sz w:val="28"/>
                <w:szCs w:val="28"/>
              </w:rPr>
            </w:pPr>
            <w:r>
              <w:object w:dxaOrig="4140" w:dyaOrig="3030">
                <v:shape id="_x0000_i1045" type="#_x0000_t75" style="width:141.95pt;height:116.85pt" o:ole="">
                  <v:imagedata r:id="rId69" o:title=""/>
                </v:shape>
                <o:OLEObject Type="Embed" ProgID="PBrush" ShapeID="_x0000_i1045" DrawAspect="Content" ObjectID="_1629410718" r:id="rId70"/>
              </w:object>
            </w:r>
          </w:p>
          <w:p w:rsidR="00C3523C" w:rsidRPr="006653E3" w:rsidRDefault="00C3523C" w:rsidP="00C360EC">
            <w:pPr>
              <w:pStyle w:val="Default"/>
              <w:spacing w:line="276" w:lineRule="auto"/>
              <w:jc w:val="center"/>
              <w:rPr>
                <w:b/>
                <w:bCs/>
                <w:color w:val="FF0000"/>
                <w:sz w:val="28"/>
                <w:szCs w:val="28"/>
              </w:rPr>
            </w:pPr>
            <w:r w:rsidRPr="006653E3">
              <w:rPr>
                <w:b/>
                <w:bCs/>
                <w:sz w:val="28"/>
                <w:szCs w:val="28"/>
              </w:rPr>
              <w:t>Créneau ou échelon de tension</w:t>
            </w:r>
          </w:p>
        </w:tc>
      </w:tr>
    </w:tbl>
    <w:p w:rsidR="00D9130A" w:rsidRPr="003D2B08" w:rsidRDefault="00D9130A" w:rsidP="00C360EC">
      <w:pPr>
        <w:spacing w:line="276" w:lineRule="auto"/>
      </w:pPr>
    </w:p>
    <w:sectPr w:rsidR="00D9130A" w:rsidRPr="003D2B08" w:rsidSect="00C86F2B">
      <w:headerReference w:type="default" r:id="rId71"/>
      <w:footerReference w:type="default" r:id="rId72"/>
      <w:pgSz w:w="11906" w:h="16838" w:code="9"/>
      <w:pgMar w:top="567" w:right="1134" w:bottom="567"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D8F" w:rsidRDefault="00C67D8F">
      <w:r>
        <w:separator/>
      </w:r>
    </w:p>
  </w:endnote>
  <w:endnote w:type="continuationSeparator" w:id="0">
    <w:p w:rsidR="00C67D8F" w:rsidRDefault="00C67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103" w:rsidRDefault="007F0103" w:rsidP="00C360EC">
    <w:pPr>
      <w:pStyle w:val="Pieddepage"/>
      <w:shd w:val="clear" w:color="auto" w:fill="DDD9C3"/>
      <w:tabs>
        <w:tab w:val="clear" w:pos="9072"/>
        <w:tab w:val="center" w:pos="5102"/>
        <w:tab w:val="right" w:pos="9639"/>
      </w:tabs>
      <w:spacing w:before="240"/>
      <w:rPr>
        <w:rFonts w:hint="cs"/>
        <w:rtl/>
        <w:lang w:bidi="ar-MA"/>
      </w:rPr>
    </w:pPr>
    <w:r w:rsidRPr="00CC2CA7">
      <w:rPr>
        <w:color w:val="0000CC"/>
        <w:sz w:val="22"/>
        <w:szCs w:val="22"/>
        <w:lang w:val="en-US"/>
      </w:rPr>
      <w:t>d</w:t>
    </w:r>
    <w:r w:rsidR="00C360EC">
      <w:rPr>
        <w:color w:val="0000CC"/>
        <w:sz w:val="22"/>
        <w:szCs w:val="22"/>
        <w:lang w:val="en-US"/>
      </w:rPr>
      <w:t>ataelouardi</w:t>
    </w:r>
    <w:r w:rsidRPr="00CC2CA7">
      <w:rPr>
        <w:color w:val="0000CC"/>
        <w:sz w:val="22"/>
        <w:szCs w:val="22"/>
        <w:lang w:val="en-US"/>
      </w:rPr>
      <w:t>.com</w:t>
    </w:r>
    <w:r w:rsidRPr="00CC2CA7">
      <w:rPr>
        <w:lang w:val="en-US"/>
      </w:rPr>
      <w:tab/>
    </w:r>
    <w:r w:rsidRPr="00CC2CA7">
      <w:rPr>
        <w:lang w:val="en-US"/>
      </w:rPr>
      <w:tab/>
    </w:r>
    <w:r>
      <w:fldChar w:fldCharType="begin"/>
    </w:r>
    <w:r w:rsidRPr="00CC2CA7">
      <w:rPr>
        <w:lang w:val="en-US"/>
      </w:rPr>
      <w:instrText>PAGE   \* MERGEFORMAT</w:instrText>
    </w:r>
    <w:r>
      <w:fldChar w:fldCharType="separate"/>
    </w:r>
    <w:r w:rsidR="007E2693" w:rsidRPr="007E2693">
      <w:rPr>
        <w:noProof/>
        <w:lang w:val="en-US"/>
      </w:rPr>
      <w:t>1</w:t>
    </w:r>
    <w:r>
      <w:fldChar w:fldCharType="end"/>
    </w:r>
    <w:r w:rsidRPr="00CC2CA7">
      <w:rPr>
        <w:lang w:val="en-US"/>
      </w:rPr>
      <w:tab/>
    </w:r>
    <w:r w:rsidRPr="00CC2CA7">
      <w:rPr>
        <w:color w:val="0000CC"/>
        <w:sz w:val="22"/>
        <w:szCs w:val="22"/>
        <w:lang w:val="en-US"/>
      </w:rPr>
      <w:t xml:space="preserve">Prof </w:t>
    </w:r>
    <w:proofErr w:type="spellStart"/>
    <w:r w:rsidRPr="00CC2CA7">
      <w:rPr>
        <w:color w:val="0000CC"/>
        <w:sz w:val="22"/>
        <w:szCs w:val="22"/>
        <w:lang w:val="en-US"/>
      </w:rPr>
      <w:t>m.elouardi</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D8F" w:rsidRDefault="00C67D8F">
      <w:r>
        <w:separator/>
      </w:r>
    </w:p>
  </w:footnote>
  <w:footnote w:type="continuationSeparator" w:id="0">
    <w:p w:rsidR="00C67D8F" w:rsidRDefault="00C67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103" w:rsidRPr="002B0136" w:rsidRDefault="007F0103" w:rsidP="00C360EC">
    <w:pPr>
      <w:pStyle w:val="En-tte"/>
      <w:shd w:val="clear" w:color="auto" w:fill="DDD9C3"/>
      <w:tabs>
        <w:tab w:val="clear" w:pos="4536"/>
        <w:tab w:val="clear" w:pos="9072"/>
        <w:tab w:val="left" w:pos="360"/>
        <w:tab w:val="left" w:pos="1157"/>
        <w:tab w:val="center" w:pos="4472"/>
        <w:tab w:val="right" w:pos="9638"/>
      </w:tabs>
      <w:spacing w:after="240"/>
      <w:jc w:val="both"/>
      <w:rPr>
        <w:rFonts w:hint="cs"/>
        <w:color w:val="0000CC"/>
        <w:sz w:val="20"/>
        <w:szCs w:val="20"/>
        <w:rtl/>
        <w:lang w:bidi="ar-MA"/>
      </w:rPr>
    </w:pPr>
    <w:r w:rsidRPr="0068074C">
      <w:rPr>
        <w:color w:val="0000CC"/>
        <w:sz w:val="20"/>
        <w:szCs w:val="22"/>
        <w:shd w:val="clear" w:color="auto" w:fill="DDD9C3"/>
      </w:rPr>
      <w:t xml:space="preserve">Lycée Mohamed </w:t>
    </w:r>
    <w:proofErr w:type="spellStart"/>
    <w:r w:rsidRPr="0068074C">
      <w:rPr>
        <w:color w:val="0000CC"/>
        <w:sz w:val="20"/>
        <w:szCs w:val="22"/>
        <w:shd w:val="clear" w:color="auto" w:fill="DDD9C3"/>
      </w:rPr>
      <w:t>belhassan</w:t>
    </w:r>
    <w:proofErr w:type="spellEnd"/>
    <w:r w:rsidRPr="0068074C">
      <w:rPr>
        <w:color w:val="0000CC"/>
        <w:sz w:val="20"/>
        <w:szCs w:val="22"/>
        <w:shd w:val="clear" w:color="auto" w:fill="DDD9C3"/>
      </w:rPr>
      <w:t xml:space="preserve"> </w:t>
    </w:r>
    <w:proofErr w:type="spellStart"/>
    <w:r w:rsidRPr="0068074C">
      <w:rPr>
        <w:color w:val="0000CC"/>
        <w:sz w:val="20"/>
        <w:szCs w:val="22"/>
        <w:shd w:val="clear" w:color="auto" w:fill="DDD9C3"/>
      </w:rPr>
      <w:t>elouazani</w:t>
    </w:r>
    <w:proofErr w:type="spellEnd"/>
    <w:r w:rsidR="00C360EC">
      <w:rPr>
        <w:color w:val="0000CC"/>
        <w:sz w:val="20"/>
        <w:szCs w:val="22"/>
        <w:shd w:val="clear" w:color="auto" w:fill="DDD9C3"/>
      </w:rPr>
      <w:tab/>
    </w:r>
    <w:r w:rsidR="00C360EC">
      <w:rPr>
        <w:color w:val="0000CC"/>
        <w:sz w:val="20"/>
        <w:szCs w:val="22"/>
        <w:shd w:val="clear" w:color="auto" w:fill="DDD9C3"/>
      </w:rPr>
      <w:t>Safi</w:t>
    </w:r>
    <w:r w:rsidR="00C360EC">
      <w:rPr>
        <w:color w:val="0000CC"/>
        <w:sz w:val="20"/>
        <w:szCs w:val="22"/>
        <w:shd w:val="clear" w:color="auto" w:fill="DDD9C3"/>
      </w:rPr>
      <w:tab/>
      <w:t>D</w:t>
    </w:r>
    <w:r w:rsidR="00C360EC">
      <w:rPr>
        <w:color w:val="0000CC"/>
        <w:sz w:val="20"/>
        <w:szCs w:val="22"/>
        <w:shd w:val="clear" w:color="auto" w:fill="DDD9C3"/>
        <w:lang w:bidi="ar-MA"/>
      </w:rPr>
      <w:t>irection de Safi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55pt;height:11.55pt" o:bullet="t">
        <v:imagedata r:id="rId1" o:title="msoBF97"/>
      </v:shape>
    </w:pict>
  </w:numPicBullet>
  <w:numPicBullet w:numPicBulletId="1">
    <w:pict>
      <v:shape id="_x0000_i1068" type="#_x0000_t75" style="width:11.55pt;height:11.55pt" o:bullet="t">
        <v:imagedata r:id="rId2" o:title="BD10253_"/>
        <o:lock v:ext="edit" cropping="t"/>
      </v:shape>
    </w:pict>
  </w:numPicBullet>
  <w:numPicBullet w:numPicBulletId="2">
    <w:pict>
      <v:shape id="_x0000_i1069" type="#_x0000_t75" style="width:8.85pt;height:8.85pt" o:bullet="t">
        <v:imagedata r:id="rId3" o:title="BD10255_"/>
      </v:shape>
    </w:pict>
  </w:numPicBullet>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olor w:val="0000FF"/>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color w:val="0000FF"/>
      </w:rPr>
    </w:lvl>
  </w:abstractNum>
  <w:abstractNum w:abstractNumId="2">
    <w:nsid w:val="03C96330"/>
    <w:multiLevelType w:val="hybridMultilevel"/>
    <w:tmpl w:val="DC8ED4CE"/>
    <w:lvl w:ilvl="0" w:tplc="C82E12C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612443"/>
    <w:multiLevelType w:val="hybridMultilevel"/>
    <w:tmpl w:val="A642B578"/>
    <w:lvl w:ilvl="0" w:tplc="040C000F">
      <w:start w:val="1"/>
      <w:numFmt w:val="decimal"/>
      <w:lvlText w:val="%1."/>
      <w:lvlJc w:val="left"/>
      <w:pPr>
        <w:tabs>
          <w:tab w:val="num" w:pos="2142"/>
        </w:tabs>
        <w:ind w:left="2142" w:hanging="360"/>
      </w:pPr>
    </w:lvl>
    <w:lvl w:ilvl="1" w:tplc="040C0019" w:tentative="1">
      <w:start w:val="1"/>
      <w:numFmt w:val="lowerLetter"/>
      <w:lvlText w:val="%2."/>
      <w:lvlJc w:val="left"/>
      <w:pPr>
        <w:tabs>
          <w:tab w:val="num" w:pos="2862"/>
        </w:tabs>
        <w:ind w:left="2862" w:hanging="360"/>
      </w:pPr>
    </w:lvl>
    <w:lvl w:ilvl="2" w:tplc="040C001B" w:tentative="1">
      <w:start w:val="1"/>
      <w:numFmt w:val="lowerRoman"/>
      <w:lvlText w:val="%3."/>
      <w:lvlJc w:val="right"/>
      <w:pPr>
        <w:tabs>
          <w:tab w:val="num" w:pos="3582"/>
        </w:tabs>
        <w:ind w:left="3582" w:hanging="180"/>
      </w:pPr>
    </w:lvl>
    <w:lvl w:ilvl="3" w:tplc="040C000F" w:tentative="1">
      <w:start w:val="1"/>
      <w:numFmt w:val="decimal"/>
      <w:lvlText w:val="%4."/>
      <w:lvlJc w:val="left"/>
      <w:pPr>
        <w:tabs>
          <w:tab w:val="num" w:pos="4302"/>
        </w:tabs>
        <w:ind w:left="4302" w:hanging="360"/>
      </w:pPr>
    </w:lvl>
    <w:lvl w:ilvl="4" w:tplc="040C0019" w:tentative="1">
      <w:start w:val="1"/>
      <w:numFmt w:val="lowerLetter"/>
      <w:lvlText w:val="%5."/>
      <w:lvlJc w:val="left"/>
      <w:pPr>
        <w:tabs>
          <w:tab w:val="num" w:pos="5022"/>
        </w:tabs>
        <w:ind w:left="5022" w:hanging="360"/>
      </w:pPr>
    </w:lvl>
    <w:lvl w:ilvl="5" w:tplc="040C001B" w:tentative="1">
      <w:start w:val="1"/>
      <w:numFmt w:val="lowerRoman"/>
      <w:lvlText w:val="%6."/>
      <w:lvlJc w:val="right"/>
      <w:pPr>
        <w:tabs>
          <w:tab w:val="num" w:pos="5742"/>
        </w:tabs>
        <w:ind w:left="5742" w:hanging="180"/>
      </w:pPr>
    </w:lvl>
    <w:lvl w:ilvl="6" w:tplc="040C000F" w:tentative="1">
      <w:start w:val="1"/>
      <w:numFmt w:val="decimal"/>
      <w:lvlText w:val="%7."/>
      <w:lvlJc w:val="left"/>
      <w:pPr>
        <w:tabs>
          <w:tab w:val="num" w:pos="6462"/>
        </w:tabs>
        <w:ind w:left="6462" w:hanging="360"/>
      </w:pPr>
    </w:lvl>
    <w:lvl w:ilvl="7" w:tplc="040C0019" w:tentative="1">
      <w:start w:val="1"/>
      <w:numFmt w:val="lowerLetter"/>
      <w:lvlText w:val="%8."/>
      <w:lvlJc w:val="left"/>
      <w:pPr>
        <w:tabs>
          <w:tab w:val="num" w:pos="7182"/>
        </w:tabs>
        <w:ind w:left="7182" w:hanging="360"/>
      </w:pPr>
    </w:lvl>
    <w:lvl w:ilvl="8" w:tplc="040C001B" w:tentative="1">
      <w:start w:val="1"/>
      <w:numFmt w:val="lowerRoman"/>
      <w:lvlText w:val="%9."/>
      <w:lvlJc w:val="right"/>
      <w:pPr>
        <w:tabs>
          <w:tab w:val="num" w:pos="7902"/>
        </w:tabs>
        <w:ind w:left="7902" w:hanging="180"/>
      </w:pPr>
    </w:lvl>
  </w:abstractNum>
  <w:abstractNum w:abstractNumId="4">
    <w:nsid w:val="05AE171F"/>
    <w:multiLevelType w:val="hybridMultilevel"/>
    <w:tmpl w:val="567A140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E661EE"/>
    <w:multiLevelType w:val="hybridMultilevel"/>
    <w:tmpl w:val="1D72E1EA"/>
    <w:lvl w:ilvl="0" w:tplc="610EB2C2">
      <w:start w:val="1"/>
      <w:numFmt w:val="lowerLetter"/>
      <w:lvlText w:val="%1)"/>
      <w:lvlJc w:val="left"/>
      <w:pPr>
        <w:tabs>
          <w:tab w:val="num" w:pos="735"/>
        </w:tabs>
        <w:ind w:left="735" w:hanging="375"/>
      </w:pPr>
      <w:rPr>
        <w:rFonts w:hint="default"/>
      </w:rPr>
    </w:lvl>
    <w:lvl w:ilvl="1" w:tplc="040C000D">
      <w:start w:val="1"/>
      <w:numFmt w:val="bullet"/>
      <w:lvlText w:val=""/>
      <w:lvlJc w:val="left"/>
      <w:pPr>
        <w:tabs>
          <w:tab w:val="num" w:pos="1440"/>
        </w:tabs>
        <w:ind w:left="1440" w:hanging="360"/>
      </w:pPr>
      <w:rPr>
        <w:rFonts w:ascii="Wingdings" w:hAnsi="Wingdings" w:hint="default"/>
      </w:rPr>
    </w:lvl>
    <w:lvl w:ilvl="2" w:tplc="821CEAE0">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071E36A2"/>
    <w:multiLevelType w:val="hybridMultilevel"/>
    <w:tmpl w:val="3864A7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9496919"/>
    <w:multiLevelType w:val="hybridMultilevel"/>
    <w:tmpl w:val="23560590"/>
    <w:lvl w:ilvl="0" w:tplc="66AC5F2E">
      <w:start w:val="1"/>
      <w:numFmt w:val="bullet"/>
      <w:lvlText w:val=""/>
      <w:lvlJc w:val="left"/>
      <w:pPr>
        <w:tabs>
          <w:tab w:val="num" w:pos="720"/>
        </w:tabs>
        <w:ind w:left="720" w:hanging="360"/>
      </w:pPr>
      <w:rPr>
        <w:rFonts w:ascii="Symbol" w:hAnsi="Symbol" w:hint="default"/>
        <w:color w:val="000080"/>
        <w:sz w:val="20"/>
      </w:rPr>
    </w:lvl>
    <w:lvl w:ilvl="1" w:tplc="07F6C8C8" w:tentative="1">
      <w:start w:val="1"/>
      <w:numFmt w:val="bullet"/>
      <w:lvlText w:val="o"/>
      <w:lvlJc w:val="left"/>
      <w:pPr>
        <w:tabs>
          <w:tab w:val="num" w:pos="1440"/>
        </w:tabs>
        <w:ind w:left="1440" w:hanging="360"/>
      </w:pPr>
      <w:rPr>
        <w:rFonts w:ascii="Courier New" w:hAnsi="Courier New" w:hint="default"/>
        <w:sz w:val="20"/>
      </w:rPr>
    </w:lvl>
    <w:lvl w:ilvl="2" w:tplc="2B16325E" w:tentative="1">
      <w:start w:val="1"/>
      <w:numFmt w:val="bullet"/>
      <w:lvlText w:val=""/>
      <w:lvlJc w:val="left"/>
      <w:pPr>
        <w:tabs>
          <w:tab w:val="num" w:pos="2160"/>
        </w:tabs>
        <w:ind w:left="2160" w:hanging="360"/>
      </w:pPr>
      <w:rPr>
        <w:rFonts w:ascii="Wingdings" w:hAnsi="Wingdings" w:hint="default"/>
        <w:sz w:val="20"/>
      </w:rPr>
    </w:lvl>
    <w:lvl w:ilvl="3" w:tplc="BF92C9C0" w:tentative="1">
      <w:start w:val="1"/>
      <w:numFmt w:val="bullet"/>
      <w:lvlText w:val=""/>
      <w:lvlJc w:val="left"/>
      <w:pPr>
        <w:tabs>
          <w:tab w:val="num" w:pos="2880"/>
        </w:tabs>
        <w:ind w:left="2880" w:hanging="360"/>
      </w:pPr>
      <w:rPr>
        <w:rFonts w:ascii="Wingdings" w:hAnsi="Wingdings" w:hint="default"/>
        <w:sz w:val="20"/>
      </w:rPr>
    </w:lvl>
    <w:lvl w:ilvl="4" w:tplc="5F48B100" w:tentative="1">
      <w:start w:val="1"/>
      <w:numFmt w:val="bullet"/>
      <w:lvlText w:val=""/>
      <w:lvlJc w:val="left"/>
      <w:pPr>
        <w:tabs>
          <w:tab w:val="num" w:pos="3600"/>
        </w:tabs>
        <w:ind w:left="3600" w:hanging="360"/>
      </w:pPr>
      <w:rPr>
        <w:rFonts w:ascii="Wingdings" w:hAnsi="Wingdings" w:hint="default"/>
        <w:sz w:val="20"/>
      </w:rPr>
    </w:lvl>
    <w:lvl w:ilvl="5" w:tplc="D7BE50DA" w:tentative="1">
      <w:start w:val="1"/>
      <w:numFmt w:val="bullet"/>
      <w:lvlText w:val=""/>
      <w:lvlJc w:val="left"/>
      <w:pPr>
        <w:tabs>
          <w:tab w:val="num" w:pos="4320"/>
        </w:tabs>
        <w:ind w:left="4320" w:hanging="360"/>
      </w:pPr>
      <w:rPr>
        <w:rFonts w:ascii="Wingdings" w:hAnsi="Wingdings" w:hint="default"/>
        <w:sz w:val="20"/>
      </w:rPr>
    </w:lvl>
    <w:lvl w:ilvl="6" w:tplc="197C005C" w:tentative="1">
      <w:start w:val="1"/>
      <w:numFmt w:val="bullet"/>
      <w:lvlText w:val=""/>
      <w:lvlJc w:val="left"/>
      <w:pPr>
        <w:tabs>
          <w:tab w:val="num" w:pos="5040"/>
        </w:tabs>
        <w:ind w:left="5040" w:hanging="360"/>
      </w:pPr>
      <w:rPr>
        <w:rFonts w:ascii="Wingdings" w:hAnsi="Wingdings" w:hint="default"/>
        <w:sz w:val="20"/>
      </w:rPr>
    </w:lvl>
    <w:lvl w:ilvl="7" w:tplc="1BC81692" w:tentative="1">
      <w:start w:val="1"/>
      <w:numFmt w:val="bullet"/>
      <w:lvlText w:val=""/>
      <w:lvlJc w:val="left"/>
      <w:pPr>
        <w:tabs>
          <w:tab w:val="num" w:pos="5760"/>
        </w:tabs>
        <w:ind w:left="5760" w:hanging="360"/>
      </w:pPr>
      <w:rPr>
        <w:rFonts w:ascii="Wingdings" w:hAnsi="Wingdings" w:hint="default"/>
        <w:sz w:val="20"/>
      </w:rPr>
    </w:lvl>
    <w:lvl w:ilvl="8" w:tplc="589E162E" w:tentative="1">
      <w:start w:val="1"/>
      <w:numFmt w:val="bullet"/>
      <w:lvlText w:val=""/>
      <w:lvlJc w:val="left"/>
      <w:pPr>
        <w:tabs>
          <w:tab w:val="num" w:pos="6480"/>
        </w:tabs>
        <w:ind w:left="6480" w:hanging="360"/>
      </w:pPr>
      <w:rPr>
        <w:rFonts w:ascii="Wingdings" w:hAnsi="Wingdings" w:hint="default"/>
        <w:sz w:val="20"/>
      </w:rPr>
    </w:lvl>
  </w:abstractNum>
  <w:abstractNum w:abstractNumId="8">
    <w:nsid w:val="095B171D"/>
    <w:multiLevelType w:val="hybridMultilevel"/>
    <w:tmpl w:val="DF5420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C085057"/>
    <w:multiLevelType w:val="hybridMultilevel"/>
    <w:tmpl w:val="D94A7584"/>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3A0090"/>
    <w:multiLevelType w:val="hybridMultilevel"/>
    <w:tmpl w:val="AB0EAE92"/>
    <w:lvl w:ilvl="0" w:tplc="A2BEC278">
      <w:start w:val="1"/>
      <w:numFmt w:val="bullet"/>
      <w:lvlText w:val=""/>
      <w:lvlJc w:val="left"/>
      <w:pPr>
        <w:tabs>
          <w:tab w:val="num" w:pos="720"/>
        </w:tabs>
        <w:ind w:left="72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F0442C7"/>
    <w:multiLevelType w:val="hybridMultilevel"/>
    <w:tmpl w:val="39AAC1D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1DF4B2E"/>
    <w:multiLevelType w:val="hybridMultilevel"/>
    <w:tmpl w:val="CC567F08"/>
    <w:lvl w:ilvl="0" w:tplc="8AF427B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1EA60A8"/>
    <w:multiLevelType w:val="hybridMultilevel"/>
    <w:tmpl w:val="5790B5F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526178A"/>
    <w:multiLevelType w:val="hybridMultilevel"/>
    <w:tmpl w:val="852EC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6D05687"/>
    <w:multiLevelType w:val="hybridMultilevel"/>
    <w:tmpl w:val="5E4ABE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9977A4C"/>
    <w:multiLevelType w:val="hybridMultilevel"/>
    <w:tmpl w:val="127A1AF0"/>
    <w:lvl w:ilvl="0" w:tplc="F1AC0C9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A0141C4"/>
    <w:multiLevelType w:val="hybridMultilevel"/>
    <w:tmpl w:val="810AE6DC"/>
    <w:lvl w:ilvl="0" w:tplc="31DAED2C">
      <w:start w:val="1"/>
      <w:numFmt w:val="decimal"/>
      <w:lvlText w:val="%1)"/>
      <w:lvlJc w:val="left"/>
      <w:pPr>
        <w:tabs>
          <w:tab w:val="num" w:pos="720"/>
        </w:tabs>
        <w:ind w:left="720" w:hanging="360"/>
      </w:pPr>
      <w:rPr>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1C39762C"/>
    <w:multiLevelType w:val="hybridMultilevel"/>
    <w:tmpl w:val="34DA06F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D3C409B"/>
    <w:multiLevelType w:val="hybridMultilevel"/>
    <w:tmpl w:val="2558F3E8"/>
    <w:lvl w:ilvl="0" w:tplc="AC6C523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FD149A4"/>
    <w:multiLevelType w:val="hybridMultilevel"/>
    <w:tmpl w:val="127A1AF0"/>
    <w:lvl w:ilvl="0" w:tplc="F1AC0C9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0FF04ED"/>
    <w:multiLevelType w:val="hybridMultilevel"/>
    <w:tmpl w:val="CCA09650"/>
    <w:lvl w:ilvl="0" w:tplc="9AA6759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197521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nsid w:val="22C0616A"/>
    <w:multiLevelType w:val="hybridMultilevel"/>
    <w:tmpl w:val="2FEE0204"/>
    <w:lvl w:ilvl="0" w:tplc="A9B4F816">
      <w:start w:val="1"/>
      <w:numFmt w:val="bullet"/>
      <w:pStyle w:val="paragpoin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2291"/>
        </w:tabs>
        <w:ind w:left="2291" w:hanging="360"/>
      </w:pPr>
      <w:rPr>
        <w:rFonts w:ascii="Courier New" w:hAnsi="Courier New" w:cs="Wingdings"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Wingdings"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Wingdings"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24">
    <w:nsid w:val="248536E8"/>
    <w:multiLevelType w:val="hybridMultilevel"/>
    <w:tmpl w:val="BAFCCF32"/>
    <w:lvl w:ilvl="0" w:tplc="F612C0F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6A37B94"/>
    <w:multiLevelType w:val="hybridMultilevel"/>
    <w:tmpl w:val="853CD516"/>
    <w:lvl w:ilvl="0" w:tplc="AB28AF16">
      <w:start w:val="1"/>
      <w:numFmt w:val="bullet"/>
      <w:lvlText w:val=""/>
      <w:lvlJc w:val="left"/>
      <w:pPr>
        <w:tabs>
          <w:tab w:val="num" w:pos="720"/>
        </w:tabs>
        <w:ind w:left="720" w:hanging="360"/>
      </w:pPr>
      <w:rPr>
        <w:rFonts w:ascii="Symbol" w:hAnsi="Symbol" w:hint="default"/>
        <w:color w:val="000080"/>
        <w:sz w:val="20"/>
      </w:rPr>
    </w:lvl>
    <w:lvl w:ilvl="1" w:tplc="8F22815E" w:tentative="1">
      <w:start w:val="1"/>
      <w:numFmt w:val="bullet"/>
      <w:lvlText w:val="o"/>
      <w:lvlJc w:val="left"/>
      <w:pPr>
        <w:tabs>
          <w:tab w:val="num" w:pos="1440"/>
        </w:tabs>
        <w:ind w:left="1440" w:hanging="360"/>
      </w:pPr>
      <w:rPr>
        <w:rFonts w:ascii="Courier New" w:hAnsi="Courier New" w:hint="default"/>
        <w:sz w:val="20"/>
      </w:rPr>
    </w:lvl>
    <w:lvl w:ilvl="2" w:tplc="62780B98" w:tentative="1">
      <w:start w:val="1"/>
      <w:numFmt w:val="bullet"/>
      <w:lvlText w:val=""/>
      <w:lvlJc w:val="left"/>
      <w:pPr>
        <w:tabs>
          <w:tab w:val="num" w:pos="2160"/>
        </w:tabs>
        <w:ind w:left="2160" w:hanging="360"/>
      </w:pPr>
      <w:rPr>
        <w:rFonts w:ascii="Wingdings" w:hAnsi="Wingdings" w:hint="default"/>
        <w:sz w:val="20"/>
      </w:rPr>
    </w:lvl>
    <w:lvl w:ilvl="3" w:tplc="47F027F0" w:tentative="1">
      <w:start w:val="1"/>
      <w:numFmt w:val="bullet"/>
      <w:lvlText w:val=""/>
      <w:lvlJc w:val="left"/>
      <w:pPr>
        <w:tabs>
          <w:tab w:val="num" w:pos="2880"/>
        </w:tabs>
        <w:ind w:left="2880" w:hanging="360"/>
      </w:pPr>
      <w:rPr>
        <w:rFonts w:ascii="Wingdings" w:hAnsi="Wingdings" w:hint="default"/>
        <w:sz w:val="20"/>
      </w:rPr>
    </w:lvl>
    <w:lvl w:ilvl="4" w:tplc="759E8986" w:tentative="1">
      <w:start w:val="1"/>
      <w:numFmt w:val="bullet"/>
      <w:lvlText w:val=""/>
      <w:lvlJc w:val="left"/>
      <w:pPr>
        <w:tabs>
          <w:tab w:val="num" w:pos="3600"/>
        </w:tabs>
        <w:ind w:left="3600" w:hanging="360"/>
      </w:pPr>
      <w:rPr>
        <w:rFonts w:ascii="Wingdings" w:hAnsi="Wingdings" w:hint="default"/>
        <w:sz w:val="20"/>
      </w:rPr>
    </w:lvl>
    <w:lvl w:ilvl="5" w:tplc="545486A0" w:tentative="1">
      <w:start w:val="1"/>
      <w:numFmt w:val="bullet"/>
      <w:lvlText w:val=""/>
      <w:lvlJc w:val="left"/>
      <w:pPr>
        <w:tabs>
          <w:tab w:val="num" w:pos="4320"/>
        </w:tabs>
        <w:ind w:left="4320" w:hanging="360"/>
      </w:pPr>
      <w:rPr>
        <w:rFonts w:ascii="Wingdings" w:hAnsi="Wingdings" w:hint="default"/>
        <w:sz w:val="20"/>
      </w:rPr>
    </w:lvl>
    <w:lvl w:ilvl="6" w:tplc="18EA1AE2" w:tentative="1">
      <w:start w:val="1"/>
      <w:numFmt w:val="bullet"/>
      <w:lvlText w:val=""/>
      <w:lvlJc w:val="left"/>
      <w:pPr>
        <w:tabs>
          <w:tab w:val="num" w:pos="5040"/>
        </w:tabs>
        <w:ind w:left="5040" w:hanging="360"/>
      </w:pPr>
      <w:rPr>
        <w:rFonts w:ascii="Wingdings" w:hAnsi="Wingdings" w:hint="default"/>
        <w:sz w:val="20"/>
      </w:rPr>
    </w:lvl>
    <w:lvl w:ilvl="7" w:tplc="9E14D7C4" w:tentative="1">
      <w:start w:val="1"/>
      <w:numFmt w:val="bullet"/>
      <w:lvlText w:val=""/>
      <w:lvlJc w:val="left"/>
      <w:pPr>
        <w:tabs>
          <w:tab w:val="num" w:pos="5760"/>
        </w:tabs>
        <w:ind w:left="5760" w:hanging="360"/>
      </w:pPr>
      <w:rPr>
        <w:rFonts w:ascii="Wingdings" w:hAnsi="Wingdings" w:hint="default"/>
        <w:sz w:val="20"/>
      </w:rPr>
    </w:lvl>
    <w:lvl w:ilvl="8" w:tplc="18D2B090"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A93CA7"/>
    <w:multiLevelType w:val="hybridMultilevel"/>
    <w:tmpl w:val="C5E21032"/>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27E23BAF"/>
    <w:multiLevelType w:val="hybridMultilevel"/>
    <w:tmpl w:val="DC8EEA0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CBC66B3"/>
    <w:multiLevelType w:val="hybridMultilevel"/>
    <w:tmpl w:val="BD5C0E64"/>
    <w:lvl w:ilvl="0" w:tplc="040C0017">
      <w:start w:val="1"/>
      <w:numFmt w:val="lowerLetter"/>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2D9D2C68"/>
    <w:multiLevelType w:val="hybridMultilevel"/>
    <w:tmpl w:val="F8BAA05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32B167DA"/>
    <w:multiLevelType w:val="hybridMultilevel"/>
    <w:tmpl w:val="F61A08DA"/>
    <w:lvl w:ilvl="0" w:tplc="CBF891EE">
      <w:start w:val="1"/>
      <w:numFmt w:val="decimal"/>
      <w:lvlText w:val="%1)"/>
      <w:lvlJc w:val="left"/>
      <w:pPr>
        <w:tabs>
          <w:tab w:val="num" w:pos="720"/>
        </w:tabs>
        <w:ind w:left="720" w:hanging="360"/>
      </w:pPr>
      <w:rPr>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37087F6D"/>
    <w:multiLevelType w:val="hybridMultilevel"/>
    <w:tmpl w:val="974A9EFA"/>
    <w:lvl w:ilvl="0" w:tplc="567E7928">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2">
    <w:nsid w:val="3B81138B"/>
    <w:multiLevelType w:val="hybridMultilevel"/>
    <w:tmpl w:val="FA704160"/>
    <w:lvl w:ilvl="0" w:tplc="66AC5F2E">
      <w:start w:val="1"/>
      <w:numFmt w:val="bullet"/>
      <w:lvlText w:val=""/>
      <w:lvlJc w:val="left"/>
      <w:pPr>
        <w:tabs>
          <w:tab w:val="num" w:pos="720"/>
        </w:tabs>
        <w:ind w:left="720" w:hanging="360"/>
      </w:pPr>
      <w:rPr>
        <w:rFonts w:ascii="Symbol" w:hAnsi="Symbol" w:hint="default"/>
        <w:color w:val="000080"/>
        <w:sz w:val="20"/>
      </w:rPr>
    </w:lvl>
    <w:lvl w:ilvl="1" w:tplc="75A01A3E" w:tentative="1">
      <w:start w:val="1"/>
      <w:numFmt w:val="bullet"/>
      <w:lvlText w:val="o"/>
      <w:lvlJc w:val="left"/>
      <w:pPr>
        <w:tabs>
          <w:tab w:val="num" w:pos="1440"/>
        </w:tabs>
        <w:ind w:left="1440" w:hanging="360"/>
      </w:pPr>
      <w:rPr>
        <w:rFonts w:ascii="Courier New" w:hAnsi="Courier New" w:hint="default"/>
        <w:sz w:val="20"/>
      </w:rPr>
    </w:lvl>
    <w:lvl w:ilvl="2" w:tplc="343C4C48" w:tentative="1">
      <w:start w:val="1"/>
      <w:numFmt w:val="bullet"/>
      <w:lvlText w:val=""/>
      <w:lvlJc w:val="left"/>
      <w:pPr>
        <w:tabs>
          <w:tab w:val="num" w:pos="2160"/>
        </w:tabs>
        <w:ind w:left="2160" w:hanging="360"/>
      </w:pPr>
      <w:rPr>
        <w:rFonts w:ascii="Wingdings" w:hAnsi="Wingdings" w:hint="default"/>
        <w:sz w:val="20"/>
      </w:rPr>
    </w:lvl>
    <w:lvl w:ilvl="3" w:tplc="EAF2D5B2" w:tentative="1">
      <w:start w:val="1"/>
      <w:numFmt w:val="bullet"/>
      <w:lvlText w:val=""/>
      <w:lvlJc w:val="left"/>
      <w:pPr>
        <w:tabs>
          <w:tab w:val="num" w:pos="2880"/>
        </w:tabs>
        <w:ind w:left="2880" w:hanging="360"/>
      </w:pPr>
      <w:rPr>
        <w:rFonts w:ascii="Wingdings" w:hAnsi="Wingdings" w:hint="default"/>
        <w:sz w:val="20"/>
      </w:rPr>
    </w:lvl>
    <w:lvl w:ilvl="4" w:tplc="C0168E1C" w:tentative="1">
      <w:start w:val="1"/>
      <w:numFmt w:val="bullet"/>
      <w:lvlText w:val=""/>
      <w:lvlJc w:val="left"/>
      <w:pPr>
        <w:tabs>
          <w:tab w:val="num" w:pos="3600"/>
        </w:tabs>
        <w:ind w:left="3600" w:hanging="360"/>
      </w:pPr>
      <w:rPr>
        <w:rFonts w:ascii="Wingdings" w:hAnsi="Wingdings" w:hint="default"/>
        <w:sz w:val="20"/>
      </w:rPr>
    </w:lvl>
    <w:lvl w:ilvl="5" w:tplc="55B220BA" w:tentative="1">
      <w:start w:val="1"/>
      <w:numFmt w:val="bullet"/>
      <w:lvlText w:val=""/>
      <w:lvlJc w:val="left"/>
      <w:pPr>
        <w:tabs>
          <w:tab w:val="num" w:pos="4320"/>
        </w:tabs>
        <w:ind w:left="4320" w:hanging="360"/>
      </w:pPr>
      <w:rPr>
        <w:rFonts w:ascii="Wingdings" w:hAnsi="Wingdings" w:hint="default"/>
        <w:sz w:val="20"/>
      </w:rPr>
    </w:lvl>
    <w:lvl w:ilvl="6" w:tplc="EFE4C85C" w:tentative="1">
      <w:start w:val="1"/>
      <w:numFmt w:val="bullet"/>
      <w:lvlText w:val=""/>
      <w:lvlJc w:val="left"/>
      <w:pPr>
        <w:tabs>
          <w:tab w:val="num" w:pos="5040"/>
        </w:tabs>
        <w:ind w:left="5040" w:hanging="360"/>
      </w:pPr>
      <w:rPr>
        <w:rFonts w:ascii="Wingdings" w:hAnsi="Wingdings" w:hint="default"/>
        <w:sz w:val="20"/>
      </w:rPr>
    </w:lvl>
    <w:lvl w:ilvl="7" w:tplc="F6AA8C44" w:tentative="1">
      <w:start w:val="1"/>
      <w:numFmt w:val="bullet"/>
      <w:lvlText w:val=""/>
      <w:lvlJc w:val="left"/>
      <w:pPr>
        <w:tabs>
          <w:tab w:val="num" w:pos="5760"/>
        </w:tabs>
        <w:ind w:left="5760" w:hanging="360"/>
      </w:pPr>
      <w:rPr>
        <w:rFonts w:ascii="Wingdings" w:hAnsi="Wingdings" w:hint="default"/>
        <w:sz w:val="20"/>
      </w:rPr>
    </w:lvl>
    <w:lvl w:ilvl="8" w:tplc="8AA8F992"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6D23DA"/>
    <w:multiLevelType w:val="hybridMultilevel"/>
    <w:tmpl w:val="2B28FD42"/>
    <w:lvl w:ilvl="0" w:tplc="4ED266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2B7164F"/>
    <w:multiLevelType w:val="hybridMultilevel"/>
    <w:tmpl w:val="20E689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6865101"/>
    <w:multiLevelType w:val="hybridMultilevel"/>
    <w:tmpl w:val="AB684F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46B67373"/>
    <w:multiLevelType w:val="hybridMultilevel"/>
    <w:tmpl w:val="D9E0188E"/>
    <w:lvl w:ilvl="0" w:tplc="8AF427B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46FF65B4"/>
    <w:multiLevelType w:val="hybridMultilevel"/>
    <w:tmpl w:val="473E7812"/>
    <w:lvl w:ilvl="0" w:tplc="0BCE4D3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B391942"/>
    <w:multiLevelType w:val="hybridMultilevel"/>
    <w:tmpl w:val="4AAE4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D8A6BBA"/>
    <w:multiLevelType w:val="hybridMultilevel"/>
    <w:tmpl w:val="3F60D714"/>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505A622B"/>
    <w:multiLevelType w:val="multilevel"/>
    <w:tmpl w:val="6BCCD926"/>
    <w:lvl w:ilvl="0">
      <w:start w:val="1"/>
      <w:numFmt w:val="upperRoman"/>
      <w:pStyle w:val="Style1"/>
      <w:lvlText w:val="%1."/>
      <w:lvlJc w:val="left"/>
      <w:pPr>
        <w:tabs>
          <w:tab w:val="num" w:pos="360"/>
        </w:tabs>
        <w:ind w:left="360" w:hanging="360"/>
      </w:pPr>
      <w:rPr>
        <w:rFonts w:hint="default"/>
      </w:rPr>
    </w:lvl>
    <w:lvl w:ilvl="1">
      <w:start w:val="1"/>
      <w:numFmt w:val="decimal"/>
      <w:pStyle w:val="Style2"/>
      <w:suff w:val="space"/>
      <w:lvlText w:val="%2."/>
      <w:lvlJc w:val="left"/>
      <w:pPr>
        <w:ind w:left="1507" w:hanging="1507"/>
      </w:pPr>
      <w:rPr>
        <w:rFonts w:hint="default"/>
      </w:rPr>
    </w:lvl>
    <w:lvl w:ilvl="2">
      <w:start w:val="1"/>
      <w:numFmt w:val="lowerLetter"/>
      <w:pStyle w:val="Style3"/>
      <w:lvlText w:val="%3."/>
      <w:lvlJc w:val="left"/>
      <w:pPr>
        <w:tabs>
          <w:tab w:val="num" w:pos="2155"/>
        </w:tabs>
        <w:ind w:left="1939" w:hanging="504"/>
      </w:pPr>
      <w:rPr>
        <w:rFonts w:hint="default"/>
      </w:rPr>
    </w:lvl>
    <w:lvl w:ilvl="3">
      <w:start w:val="1"/>
      <w:numFmt w:val="decimal"/>
      <w:lvlText w:val="%1.%2.%3.%4."/>
      <w:lvlJc w:val="left"/>
      <w:pPr>
        <w:tabs>
          <w:tab w:val="num" w:pos="2515"/>
        </w:tabs>
        <w:ind w:left="2443" w:hanging="648"/>
      </w:pPr>
      <w:rPr>
        <w:rFonts w:hint="default"/>
      </w:rPr>
    </w:lvl>
    <w:lvl w:ilvl="4">
      <w:start w:val="1"/>
      <w:numFmt w:val="decimal"/>
      <w:lvlText w:val="%1.%2.%3.%4.%5."/>
      <w:lvlJc w:val="left"/>
      <w:pPr>
        <w:tabs>
          <w:tab w:val="num" w:pos="3235"/>
        </w:tabs>
        <w:ind w:left="2947" w:hanging="792"/>
      </w:pPr>
      <w:rPr>
        <w:rFonts w:hint="default"/>
      </w:rPr>
    </w:lvl>
    <w:lvl w:ilvl="5">
      <w:start w:val="1"/>
      <w:numFmt w:val="decimal"/>
      <w:lvlText w:val="%1.%2.%3.%4.%5.%6."/>
      <w:lvlJc w:val="left"/>
      <w:pPr>
        <w:tabs>
          <w:tab w:val="num" w:pos="3595"/>
        </w:tabs>
        <w:ind w:left="3451" w:hanging="936"/>
      </w:pPr>
      <w:rPr>
        <w:rFonts w:hint="default"/>
      </w:rPr>
    </w:lvl>
    <w:lvl w:ilvl="6">
      <w:start w:val="1"/>
      <w:numFmt w:val="decimal"/>
      <w:lvlText w:val="%1.%2.%3.%4.%5.%6.%7."/>
      <w:lvlJc w:val="left"/>
      <w:pPr>
        <w:tabs>
          <w:tab w:val="num" w:pos="4315"/>
        </w:tabs>
        <w:ind w:left="3955" w:hanging="1080"/>
      </w:pPr>
      <w:rPr>
        <w:rFonts w:hint="default"/>
      </w:rPr>
    </w:lvl>
    <w:lvl w:ilvl="7">
      <w:start w:val="1"/>
      <w:numFmt w:val="decimal"/>
      <w:lvlText w:val="%1.%2.%3.%4.%5.%6.%7.%8."/>
      <w:lvlJc w:val="left"/>
      <w:pPr>
        <w:tabs>
          <w:tab w:val="num" w:pos="4675"/>
        </w:tabs>
        <w:ind w:left="4459" w:hanging="1224"/>
      </w:pPr>
      <w:rPr>
        <w:rFonts w:hint="default"/>
      </w:rPr>
    </w:lvl>
    <w:lvl w:ilvl="8">
      <w:start w:val="1"/>
      <w:numFmt w:val="decimal"/>
      <w:lvlText w:val="%1.%2.%3.%4.%5.%6.%7.%8.%9."/>
      <w:lvlJc w:val="left"/>
      <w:pPr>
        <w:tabs>
          <w:tab w:val="num" w:pos="5395"/>
        </w:tabs>
        <w:ind w:left="5035" w:hanging="1440"/>
      </w:pPr>
      <w:rPr>
        <w:rFonts w:hint="default"/>
      </w:rPr>
    </w:lvl>
  </w:abstractNum>
  <w:abstractNum w:abstractNumId="41">
    <w:nsid w:val="531630F2"/>
    <w:multiLevelType w:val="hybridMultilevel"/>
    <w:tmpl w:val="DD20B7E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3FD4712"/>
    <w:multiLevelType w:val="hybridMultilevel"/>
    <w:tmpl w:val="06E4A100"/>
    <w:lvl w:ilvl="0" w:tplc="A2BEC278">
      <w:start w:val="1"/>
      <w:numFmt w:val="bullet"/>
      <w:lvlText w:val=""/>
      <w:lvlJc w:val="left"/>
      <w:pPr>
        <w:tabs>
          <w:tab w:val="num" w:pos="720"/>
        </w:tabs>
        <w:ind w:left="72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56553031"/>
    <w:multiLevelType w:val="hybridMultilevel"/>
    <w:tmpl w:val="E3D85D86"/>
    <w:lvl w:ilvl="0" w:tplc="C6821B74">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44">
    <w:nsid w:val="59392344"/>
    <w:multiLevelType w:val="multilevel"/>
    <w:tmpl w:val="0360E336"/>
    <w:lvl w:ilvl="0">
      <w:start w:val="1"/>
      <w:numFmt w:val="decimal"/>
      <w:pStyle w:val="Titre1Lydie"/>
      <w:suff w:val="nothing"/>
      <w:lvlText w:val="%1."/>
      <w:lvlJc w:val="left"/>
      <w:pPr>
        <w:ind w:left="0" w:firstLine="0"/>
      </w:pPr>
      <w:rPr>
        <w:rFonts w:hint="default"/>
        <w:u w:val="single" w:color="FF0000"/>
      </w:rPr>
    </w:lvl>
    <w:lvl w:ilvl="1">
      <w:start w:val="1"/>
      <w:numFmt w:val="decimal"/>
      <w:suff w:val="nothing"/>
      <w:lvlText w:val="%1.%2."/>
      <w:lvlJc w:val="left"/>
      <w:pPr>
        <w:ind w:left="0" w:firstLine="340"/>
      </w:pPr>
      <w:rPr>
        <w:rFonts w:hint="default"/>
        <w:u w:val="single" w:color="339966"/>
      </w:rPr>
    </w:lvl>
    <w:lvl w:ilvl="2">
      <w:start w:val="1"/>
      <w:numFmt w:val="decimal"/>
      <w:suff w:val="nothing"/>
      <w:lvlText w:val="%1.%2.%3."/>
      <w:lvlJc w:val="left"/>
      <w:pPr>
        <w:ind w:left="0" w:firstLine="680"/>
      </w:pPr>
      <w:rPr>
        <w:rFonts w:hint="default"/>
        <w:u w:val="single" w:color="000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59A55091"/>
    <w:multiLevelType w:val="hybridMultilevel"/>
    <w:tmpl w:val="127A1AF0"/>
    <w:lvl w:ilvl="0" w:tplc="F1AC0C9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B2263FE"/>
    <w:multiLevelType w:val="hybridMultilevel"/>
    <w:tmpl w:val="AED24F14"/>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C14250D"/>
    <w:multiLevelType w:val="hybridMultilevel"/>
    <w:tmpl w:val="7FAC5A0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662F76BB"/>
    <w:multiLevelType w:val="hybridMultilevel"/>
    <w:tmpl w:val="840E91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67A62239"/>
    <w:multiLevelType w:val="hybridMultilevel"/>
    <w:tmpl w:val="0D64F9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67D10448"/>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51">
    <w:nsid w:val="6A80105E"/>
    <w:multiLevelType w:val="hybridMultilevel"/>
    <w:tmpl w:val="CDB65E80"/>
    <w:lvl w:ilvl="0" w:tplc="66AC5F2E">
      <w:start w:val="1"/>
      <w:numFmt w:val="bullet"/>
      <w:lvlText w:val=""/>
      <w:lvlJc w:val="left"/>
      <w:pPr>
        <w:tabs>
          <w:tab w:val="num" w:pos="720"/>
        </w:tabs>
        <w:ind w:left="720" w:hanging="360"/>
      </w:pPr>
      <w:rPr>
        <w:rFonts w:ascii="Symbol" w:hAnsi="Symbol" w:hint="default"/>
        <w:color w:val="000080"/>
        <w:sz w:val="20"/>
      </w:rPr>
    </w:lvl>
    <w:lvl w:ilvl="1" w:tplc="A1A0258E" w:tentative="1">
      <w:start w:val="1"/>
      <w:numFmt w:val="bullet"/>
      <w:lvlText w:val="o"/>
      <w:lvlJc w:val="left"/>
      <w:pPr>
        <w:tabs>
          <w:tab w:val="num" w:pos="1440"/>
        </w:tabs>
        <w:ind w:left="1440" w:hanging="360"/>
      </w:pPr>
      <w:rPr>
        <w:rFonts w:ascii="Courier New" w:hAnsi="Courier New" w:hint="default"/>
        <w:sz w:val="20"/>
      </w:rPr>
    </w:lvl>
    <w:lvl w:ilvl="2" w:tplc="13C8625C" w:tentative="1">
      <w:start w:val="1"/>
      <w:numFmt w:val="bullet"/>
      <w:lvlText w:val=""/>
      <w:lvlJc w:val="left"/>
      <w:pPr>
        <w:tabs>
          <w:tab w:val="num" w:pos="2160"/>
        </w:tabs>
        <w:ind w:left="2160" w:hanging="360"/>
      </w:pPr>
      <w:rPr>
        <w:rFonts w:ascii="Wingdings" w:hAnsi="Wingdings" w:hint="default"/>
        <w:sz w:val="20"/>
      </w:rPr>
    </w:lvl>
    <w:lvl w:ilvl="3" w:tplc="BF06D65C" w:tentative="1">
      <w:start w:val="1"/>
      <w:numFmt w:val="bullet"/>
      <w:lvlText w:val=""/>
      <w:lvlJc w:val="left"/>
      <w:pPr>
        <w:tabs>
          <w:tab w:val="num" w:pos="2880"/>
        </w:tabs>
        <w:ind w:left="2880" w:hanging="360"/>
      </w:pPr>
      <w:rPr>
        <w:rFonts w:ascii="Wingdings" w:hAnsi="Wingdings" w:hint="default"/>
        <w:sz w:val="20"/>
      </w:rPr>
    </w:lvl>
    <w:lvl w:ilvl="4" w:tplc="1D862138" w:tentative="1">
      <w:start w:val="1"/>
      <w:numFmt w:val="bullet"/>
      <w:lvlText w:val=""/>
      <w:lvlJc w:val="left"/>
      <w:pPr>
        <w:tabs>
          <w:tab w:val="num" w:pos="3600"/>
        </w:tabs>
        <w:ind w:left="3600" w:hanging="360"/>
      </w:pPr>
      <w:rPr>
        <w:rFonts w:ascii="Wingdings" w:hAnsi="Wingdings" w:hint="default"/>
        <w:sz w:val="20"/>
      </w:rPr>
    </w:lvl>
    <w:lvl w:ilvl="5" w:tplc="E18A317E" w:tentative="1">
      <w:start w:val="1"/>
      <w:numFmt w:val="bullet"/>
      <w:lvlText w:val=""/>
      <w:lvlJc w:val="left"/>
      <w:pPr>
        <w:tabs>
          <w:tab w:val="num" w:pos="4320"/>
        </w:tabs>
        <w:ind w:left="4320" w:hanging="360"/>
      </w:pPr>
      <w:rPr>
        <w:rFonts w:ascii="Wingdings" w:hAnsi="Wingdings" w:hint="default"/>
        <w:sz w:val="20"/>
      </w:rPr>
    </w:lvl>
    <w:lvl w:ilvl="6" w:tplc="16FAE31C" w:tentative="1">
      <w:start w:val="1"/>
      <w:numFmt w:val="bullet"/>
      <w:lvlText w:val=""/>
      <w:lvlJc w:val="left"/>
      <w:pPr>
        <w:tabs>
          <w:tab w:val="num" w:pos="5040"/>
        </w:tabs>
        <w:ind w:left="5040" w:hanging="360"/>
      </w:pPr>
      <w:rPr>
        <w:rFonts w:ascii="Wingdings" w:hAnsi="Wingdings" w:hint="default"/>
        <w:sz w:val="20"/>
      </w:rPr>
    </w:lvl>
    <w:lvl w:ilvl="7" w:tplc="68A87AD6" w:tentative="1">
      <w:start w:val="1"/>
      <w:numFmt w:val="bullet"/>
      <w:lvlText w:val=""/>
      <w:lvlJc w:val="left"/>
      <w:pPr>
        <w:tabs>
          <w:tab w:val="num" w:pos="5760"/>
        </w:tabs>
        <w:ind w:left="5760" w:hanging="360"/>
      </w:pPr>
      <w:rPr>
        <w:rFonts w:ascii="Wingdings" w:hAnsi="Wingdings" w:hint="default"/>
        <w:sz w:val="20"/>
      </w:rPr>
    </w:lvl>
    <w:lvl w:ilvl="8" w:tplc="F552F02E" w:tentative="1">
      <w:start w:val="1"/>
      <w:numFmt w:val="bullet"/>
      <w:lvlText w:val=""/>
      <w:lvlJc w:val="left"/>
      <w:pPr>
        <w:tabs>
          <w:tab w:val="num" w:pos="6480"/>
        </w:tabs>
        <w:ind w:left="6480" w:hanging="360"/>
      </w:pPr>
      <w:rPr>
        <w:rFonts w:ascii="Wingdings" w:hAnsi="Wingdings" w:hint="default"/>
        <w:sz w:val="20"/>
      </w:rPr>
    </w:lvl>
  </w:abstractNum>
  <w:abstractNum w:abstractNumId="52">
    <w:nsid w:val="6AF87082"/>
    <w:multiLevelType w:val="hybridMultilevel"/>
    <w:tmpl w:val="5C2A4C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0D90770"/>
    <w:multiLevelType w:val="singleLevel"/>
    <w:tmpl w:val="040C0013"/>
    <w:lvl w:ilvl="0">
      <w:start w:val="1"/>
      <w:numFmt w:val="upperRoman"/>
      <w:lvlText w:val="%1."/>
      <w:lvlJc w:val="left"/>
      <w:pPr>
        <w:tabs>
          <w:tab w:val="num" w:pos="720"/>
        </w:tabs>
        <w:ind w:left="720" w:hanging="720"/>
      </w:pPr>
    </w:lvl>
  </w:abstractNum>
  <w:abstractNum w:abstractNumId="54">
    <w:nsid w:val="72C954E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5">
    <w:nsid w:val="734445D6"/>
    <w:multiLevelType w:val="hybridMultilevel"/>
    <w:tmpl w:val="BA12E966"/>
    <w:lvl w:ilvl="0" w:tplc="46E2D7AE">
      <w:start w:val="1"/>
      <w:numFmt w:val="bullet"/>
      <w:lvlText w:val=""/>
      <w:lvlJc w:val="left"/>
      <w:pPr>
        <w:tabs>
          <w:tab w:val="num" w:pos="1065"/>
        </w:tabs>
        <w:ind w:left="1065" w:hanging="360"/>
      </w:pPr>
      <w:rPr>
        <w:rFonts w:ascii="Symbol" w:eastAsia="Times New Roman" w:hAnsi="Symbol"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6">
    <w:nsid w:val="749A1B1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7">
    <w:nsid w:val="7C8D701E"/>
    <w:multiLevelType w:val="hybridMultilevel"/>
    <w:tmpl w:val="0D248C72"/>
    <w:lvl w:ilvl="0" w:tplc="A2BEC278">
      <w:start w:val="1"/>
      <w:numFmt w:val="bullet"/>
      <w:lvlText w:val=""/>
      <w:lvlJc w:val="left"/>
      <w:pPr>
        <w:tabs>
          <w:tab w:val="num" w:pos="720"/>
        </w:tabs>
        <w:ind w:left="72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7DCE0A27"/>
    <w:multiLevelType w:val="hybridMultilevel"/>
    <w:tmpl w:val="B9A683AA"/>
    <w:lvl w:ilvl="0" w:tplc="78689F72">
      <w:start w:val="5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7DFB6534"/>
    <w:multiLevelType w:val="hybridMultilevel"/>
    <w:tmpl w:val="89784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FCD373D"/>
    <w:multiLevelType w:val="hybridMultilevel"/>
    <w:tmpl w:val="0B121706"/>
    <w:lvl w:ilvl="0" w:tplc="8CC62F2C">
      <w:start w:val="1"/>
      <w:numFmt w:val="bullet"/>
      <w:lvlText w:val=""/>
      <w:lvlJc w:val="left"/>
      <w:pPr>
        <w:tabs>
          <w:tab w:val="num" w:pos="720"/>
        </w:tabs>
        <w:ind w:left="720" w:hanging="360"/>
      </w:pPr>
      <w:rPr>
        <w:rFonts w:ascii="Symbol" w:hAnsi="Symbol" w:hint="default"/>
        <w:color w:val="000080"/>
        <w:sz w:val="20"/>
      </w:rPr>
    </w:lvl>
    <w:lvl w:ilvl="1" w:tplc="E1784DDC" w:tentative="1">
      <w:start w:val="1"/>
      <w:numFmt w:val="bullet"/>
      <w:lvlText w:val="o"/>
      <w:lvlJc w:val="left"/>
      <w:pPr>
        <w:tabs>
          <w:tab w:val="num" w:pos="1440"/>
        </w:tabs>
        <w:ind w:left="1440" w:hanging="360"/>
      </w:pPr>
      <w:rPr>
        <w:rFonts w:ascii="Courier New" w:hAnsi="Courier New" w:hint="default"/>
        <w:sz w:val="20"/>
      </w:rPr>
    </w:lvl>
    <w:lvl w:ilvl="2" w:tplc="78664B98" w:tentative="1">
      <w:start w:val="1"/>
      <w:numFmt w:val="bullet"/>
      <w:lvlText w:val=""/>
      <w:lvlJc w:val="left"/>
      <w:pPr>
        <w:tabs>
          <w:tab w:val="num" w:pos="2160"/>
        </w:tabs>
        <w:ind w:left="2160" w:hanging="360"/>
      </w:pPr>
      <w:rPr>
        <w:rFonts w:ascii="Wingdings" w:hAnsi="Wingdings" w:hint="default"/>
        <w:sz w:val="20"/>
      </w:rPr>
    </w:lvl>
    <w:lvl w:ilvl="3" w:tplc="999A2C70" w:tentative="1">
      <w:start w:val="1"/>
      <w:numFmt w:val="bullet"/>
      <w:lvlText w:val=""/>
      <w:lvlJc w:val="left"/>
      <w:pPr>
        <w:tabs>
          <w:tab w:val="num" w:pos="2880"/>
        </w:tabs>
        <w:ind w:left="2880" w:hanging="360"/>
      </w:pPr>
      <w:rPr>
        <w:rFonts w:ascii="Wingdings" w:hAnsi="Wingdings" w:hint="default"/>
        <w:sz w:val="20"/>
      </w:rPr>
    </w:lvl>
    <w:lvl w:ilvl="4" w:tplc="46929DF4" w:tentative="1">
      <w:start w:val="1"/>
      <w:numFmt w:val="bullet"/>
      <w:lvlText w:val=""/>
      <w:lvlJc w:val="left"/>
      <w:pPr>
        <w:tabs>
          <w:tab w:val="num" w:pos="3600"/>
        </w:tabs>
        <w:ind w:left="3600" w:hanging="360"/>
      </w:pPr>
      <w:rPr>
        <w:rFonts w:ascii="Wingdings" w:hAnsi="Wingdings" w:hint="default"/>
        <w:sz w:val="20"/>
      </w:rPr>
    </w:lvl>
    <w:lvl w:ilvl="5" w:tplc="27F8C41C" w:tentative="1">
      <w:start w:val="1"/>
      <w:numFmt w:val="bullet"/>
      <w:lvlText w:val=""/>
      <w:lvlJc w:val="left"/>
      <w:pPr>
        <w:tabs>
          <w:tab w:val="num" w:pos="4320"/>
        </w:tabs>
        <w:ind w:left="4320" w:hanging="360"/>
      </w:pPr>
      <w:rPr>
        <w:rFonts w:ascii="Wingdings" w:hAnsi="Wingdings" w:hint="default"/>
        <w:sz w:val="20"/>
      </w:rPr>
    </w:lvl>
    <w:lvl w:ilvl="6" w:tplc="1C30B8B4" w:tentative="1">
      <w:start w:val="1"/>
      <w:numFmt w:val="bullet"/>
      <w:lvlText w:val=""/>
      <w:lvlJc w:val="left"/>
      <w:pPr>
        <w:tabs>
          <w:tab w:val="num" w:pos="5040"/>
        </w:tabs>
        <w:ind w:left="5040" w:hanging="360"/>
      </w:pPr>
      <w:rPr>
        <w:rFonts w:ascii="Wingdings" w:hAnsi="Wingdings" w:hint="default"/>
        <w:sz w:val="20"/>
      </w:rPr>
    </w:lvl>
    <w:lvl w:ilvl="7" w:tplc="454860E6" w:tentative="1">
      <w:start w:val="1"/>
      <w:numFmt w:val="bullet"/>
      <w:lvlText w:val=""/>
      <w:lvlJc w:val="left"/>
      <w:pPr>
        <w:tabs>
          <w:tab w:val="num" w:pos="5760"/>
        </w:tabs>
        <w:ind w:left="5760" w:hanging="360"/>
      </w:pPr>
      <w:rPr>
        <w:rFonts w:ascii="Wingdings" w:hAnsi="Wingdings" w:hint="default"/>
        <w:sz w:val="20"/>
      </w:rPr>
    </w:lvl>
    <w:lvl w:ilvl="8" w:tplc="AE3493C4"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40"/>
  </w:num>
  <w:num w:numId="3">
    <w:abstractNumId w:val="53"/>
  </w:num>
  <w:num w:numId="4">
    <w:abstractNumId w:val="56"/>
  </w:num>
  <w:num w:numId="5">
    <w:abstractNumId w:val="22"/>
  </w:num>
  <w:num w:numId="6">
    <w:abstractNumId w:val="54"/>
  </w:num>
  <w:num w:numId="7">
    <w:abstractNumId w:val="50"/>
  </w:num>
  <w:num w:numId="8">
    <w:abstractNumId w:val="29"/>
  </w:num>
  <w:num w:numId="9">
    <w:abstractNumId w:val="39"/>
  </w:num>
  <w:num w:numId="10">
    <w:abstractNumId w:val="13"/>
  </w:num>
  <w:num w:numId="11">
    <w:abstractNumId w:val="47"/>
  </w:num>
  <w:num w:numId="12">
    <w:abstractNumId w:val="5"/>
  </w:num>
  <w:num w:numId="13">
    <w:abstractNumId w:val="28"/>
  </w:num>
  <w:num w:numId="14">
    <w:abstractNumId w:val="30"/>
  </w:num>
  <w:num w:numId="15">
    <w:abstractNumId w:val="17"/>
  </w:num>
  <w:num w:numId="16">
    <w:abstractNumId w:val="52"/>
  </w:num>
  <w:num w:numId="17">
    <w:abstractNumId w:val="55"/>
  </w:num>
  <w:num w:numId="18">
    <w:abstractNumId w:val="12"/>
  </w:num>
  <w:num w:numId="19">
    <w:abstractNumId w:val="24"/>
  </w:num>
  <w:num w:numId="20">
    <w:abstractNumId w:val="36"/>
  </w:num>
  <w:num w:numId="21">
    <w:abstractNumId w:val="0"/>
  </w:num>
  <w:num w:numId="22">
    <w:abstractNumId w:val="1"/>
  </w:num>
  <w:num w:numId="23">
    <w:abstractNumId w:val="10"/>
  </w:num>
  <w:num w:numId="24">
    <w:abstractNumId w:val="57"/>
  </w:num>
  <w:num w:numId="25">
    <w:abstractNumId w:val="42"/>
  </w:num>
  <w:num w:numId="26">
    <w:abstractNumId w:val="34"/>
  </w:num>
  <w:num w:numId="27">
    <w:abstractNumId w:val="33"/>
  </w:num>
  <w:num w:numId="28">
    <w:abstractNumId w:val="43"/>
  </w:num>
  <w:num w:numId="29">
    <w:abstractNumId w:val="19"/>
  </w:num>
  <w:num w:numId="30">
    <w:abstractNumId w:val="37"/>
  </w:num>
  <w:num w:numId="31">
    <w:abstractNumId w:val="31"/>
  </w:num>
  <w:num w:numId="32">
    <w:abstractNumId w:val="38"/>
  </w:num>
  <w:num w:numId="33">
    <w:abstractNumId w:val="59"/>
  </w:num>
  <w:num w:numId="34">
    <w:abstractNumId w:val="41"/>
  </w:num>
  <w:num w:numId="35">
    <w:abstractNumId w:val="18"/>
  </w:num>
  <w:num w:numId="36">
    <w:abstractNumId w:val="14"/>
  </w:num>
  <w:num w:numId="37">
    <w:abstractNumId w:val="3"/>
  </w:num>
  <w:num w:numId="38">
    <w:abstractNumId w:val="11"/>
  </w:num>
  <w:num w:numId="39">
    <w:abstractNumId w:val="26"/>
  </w:num>
  <w:num w:numId="40">
    <w:abstractNumId w:val="8"/>
  </w:num>
  <w:num w:numId="41">
    <w:abstractNumId w:val="6"/>
  </w:num>
  <w:num w:numId="42">
    <w:abstractNumId w:val="35"/>
  </w:num>
  <w:num w:numId="43">
    <w:abstractNumId w:val="48"/>
  </w:num>
  <w:num w:numId="44">
    <w:abstractNumId w:val="15"/>
  </w:num>
  <w:num w:numId="45">
    <w:abstractNumId w:val="58"/>
  </w:num>
  <w:num w:numId="46">
    <w:abstractNumId w:val="60"/>
  </w:num>
  <w:num w:numId="47">
    <w:abstractNumId w:val="25"/>
  </w:num>
  <w:num w:numId="48">
    <w:abstractNumId w:val="51"/>
  </w:num>
  <w:num w:numId="49">
    <w:abstractNumId w:val="7"/>
  </w:num>
  <w:num w:numId="50">
    <w:abstractNumId w:val="32"/>
  </w:num>
  <w:num w:numId="51">
    <w:abstractNumId w:val="49"/>
  </w:num>
  <w:num w:numId="52">
    <w:abstractNumId w:val="45"/>
  </w:num>
  <w:num w:numId="53">
    <w:abstractNumId w:val="27"/>
  </w:num>
  <w:num w:numId="54">
    <w:abstractNumId w:val="9"/>
  </w:num>
  <w:num w:numId="55">
    <w:abstractNumId w:val="46"/>
  </w:num>
  <w:num w:numId="56">
    <w:abstractNumId w:val="21"/>
  </w:num>
  <w:num w:numId="57">
    <w:abstractNumId w:val="4"/>
  </w:num>
  <w:num w:numId="58">
    <w:abstractNumId w:val="2"/>
  </w:num>
  <w:num w:numId="59">
    <w:abstractNumId w:val="16"/>
  </w:num>
  <w:num w:numId="60">
    <w:abstractNumId w:val="20"/>
  </w:num>
  <w:num w:numId="61">
    <w:abstractNumId w:val="23"/>
    <w:lvlOverride w:ilvl="0"/>
    <w:lvlOverride w:ilvl="1"/>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B1"/>
    <w:rsid w:val="00002404"/>
    <w:rsid w:val="00004F87"/>
    <w:rsid w:val="00013084"/>
    <w:rsid w:val="00015451"/>
    <w:rsid w:val="00020D9C"/>
    <w:rsid w:val="00020DB3"/>
    <w:rsid w:val="00024AD4"/>
    <w:rsid w:val="000314C6"/>
    <w:rsid w:val="00032A6A"/>
    <w:rsid w:val="000362FC"/>
    <w:rsid w:val="000400A7"/>
    <w:rsid w:val="000408E5"/>
    <w:rsid w:val="000432DC"/>
    <w:rsid w:val="0004671B"/>
    <w:rsid w:val="00047764"/>
    <w:rsid w:val="00052650"/>
    <w:rsid w:val="000530D6"/>
    <w:rsid w:val="000566FF"/>
    <w:rsid w:val="00057D10"/>
    <w:rsid w:val="00065CEA"/>
    <w:rsid w:val="00066BDA"/>
    <w:rsid w:val="00067054"/>
    <w:rsid w:val="00070125"/>
    <w:rsid w:val="00070E35"/>
    <w:rsid w:val="000711ED"/>
    <w:rsid w:val="00071AA2"/>
    <w:rsid w:val="0007281A"/>
    <w:rsid w:val="000752E5"/>
    <w:rsid w:val="00080F53"/>
    <w:rsid w:val="00082C22"/>
    <w:rsid w:val="00085F96"/>
    <w:rsid w:val="00091FC8"/>
    <w:rsid w:val="000956C4"/>
    <w:rsid w:val="00096382"/>
    <w:rsid w:val="00096CA7"/>
    <w:rsid w:val="00096CE7"/>
    <w:rsid w:val="00096EF2"/>
    <w:rsid w:val="00097492"/>
    <w:rsid w:val="000A1D69"/>
    <w:rsid w:val="000A3E7B"/>
    <w:rsid w:val="000A4018"/>
    <w:rsid w:val="000A5063"/>
    <w:rsid w:val="000A6B15"/>
    <w:rsid w:val="000B75BF"/>
    <w:rsid w:val="000C18FB"/>
    <w:rsid w:val="000C1ABA"/>
    <w:rsid w:val="000C31A4"/>
    <w:rsid w:val="000D4930"/>
    <w:rsid w:val="000D5435"/>
    <w:rsid w:val="000D7B6E"/>
    <w:rsid w:val="000E3E04"/>
    <w:rsid w:val="000F174F"/>
    <w:rsid w:val="000F2E21"/>
    <w:rsid w:val="000F4074"/>
    <w:rsid w:val="0010026F"/>
    <w:rsid w:val="001006CE"/>
    <w:rsid w:val="001028A1"/>
    <w:rsid w:val="00102A76"/>
    <w:rsid w:val="00105572"/>
    <w:rsid w:val="00106849"/>
    <w:rsid w:val="0011347E"/>
    <w:rsid w:val="00115029"/>
    <w:rsid w:val="00117607"/>
    <w:rsid w:val="00124717"/>
    <w:rsid w:val="001251CD"/>
    <w:rsid w:val="00132E62"/>
    <w:rsid w:val="00141E26"/>
    <w:rsid w:val="001435F5"/>
    <w:rsid w:val="00143BC7"/>
    <w:rsid w:val="00145A7F"/>
    <w:rsid w:val="00145F27"/>
    <w:rsid w:val="001471ED"/>
    <w:rsid w:val="0014792A"/>
    <w:rsid w:val="001500B7"/>
    <w:rsid w:val="00150A03"/>
    <w:rsid w:val="0015128A"/>
    <w:rsid w:val="00151DC1"/>
    <w:rsid w:val="0015342B"/>
    <w:rsid w:val="001539E3"/>
    <w:rsid w:val="00153C43"/>
    <w:rsid w:val="001552BB"/>
    <w:rsid w:val="0015693A"/>
    <w:rsid w:val="00164F23"/>
    <w:rsid w:val="00172D30"/>
    <w:rsid w:val="00174E33"/>
    <w:rsid w:val="0017696B"/>
    <w:rsid w:val="0017765A"/>
    <w:rsid w:val="001807BE"/>
    <w:rsid w:val="00180D08"/>
    <w:rsid w:val="00183F92"/>
    <w:rsid w:val="0018522B"/>
    <w:rsid w:val="001863B4"/>
    <w:rsid w:val="00186586"/>
    <w:rsid w:val="00186997"/>
    <w:rsid w:val="001869A2"/>
    <w:rsid w:val="00187994"/>
    <w:rsid w:val="00191F5C"/>
    <w:rsid w:val="00192F7D"/>
    <w:rsid w:val="001957B2"/>
    <w:rsid w:val="001A23B8"/>
    <w:rsid w:val="001B0888"/>
    <w:rsid w:val="001B2F76"/>
    <w:rsid w:val="001B3E73"/>
    <w:rsid w:val="001B5D6E"/>
    <w:rsid w:val="001B65DD"/>
    <w:rsid w:val="001B6B63"/>
    <w:rsid w:val="001C16F7"/>
    <w:rsid w:val="001C21E1"/>
    <w:rsid w:val="001C4279"/>
    <w:rsid w:val="001C4CAF"/>
    <w:rsid w:val="001C4F4E"/>
    <w:rsid w:val="001C5499"/>
    <w:rsid w:val="001C5B45"/>
    <w:rsid w:val="001C608E"/>
    <w:rsid w:val="001C7D0C"/>
    <w:rsid w:val="001D35B4"/>
    <w:rsid w:val="001D7E3F"/>
    <w:rsid w:val="001E4E10"/>
    <w:rsid w:val="001F0837"/>
    <w:rsid w:val="001F298B"/>
    <w:rsid w:val="001F2E7B"/>
    <w:rsid w:val="001F5527"/>
    <w:rsid w:val="001F7546"/>
    <w:rsid w:val="001F7C3E"/>
    <w:rsid w:val="00202B76"/>
    <w:rsid w:val="00204053"/>
    <w:rsid w:val="00206FB1"/>
    <w:rsid w:val="00211E1D"/>
    <w:rsid w:val="00217A39"/>
    <w:rsid w:val="00217AF3"/>
    <w:rsid w:val="00220F92"/>
    <w:rsid w:val="0022663B"/>
    <w:rsid w:val="00227212"/>
    <w:rsid w:val="002306AB"/>
    <w:rsid w:val="00231CD2"/>
    <w:rsid w:val="00231FE5"/>
    <w:rsid w:val="00233E04"/>
    <w:rsid w:val="00233EB2"/>
    <w:rsid w:val="00233F8F"/>
    <w:rsid w:val="0023749B"/>
    <w:rsid w:val="00240E43"/>
    <w:rsid w:val="00241CC5"/>
    <w:rsid w:val="0024388C"/>
    <w:rsid w:val="00247D0A"/>
    <w:rsid w:val="00247E62"/>
    <w:rsid w:val="0025431F"/>
    <w:rsid w:val="002547A2"/>
    <w:rsid w:val="00254BCA"/>
    <w:rsid w:val="00264666"/>
    <w:rsid w:val="0026547F"/>
    <w:rsid w:val="0026690F"/>
    <w:rsid w:val="00271920"/>
    <w:rsid w:val="002720AB"/>
    <w:rsid w:val="00272129"/>
    <w:rsid w:val="00280171"/>
    <w:rsid w:val="002805F4"/>
    <w:rsid w:val="0028157D"/>
    <w:rsid w:val="002826C5"/>
    <w:rsid w:val="00286809"/>
    <w:rsid w:val="00296A92"/>
    <w:rsid w:val="00297F1B"/>
    <w:rsid w:val="002A0486"/>
    <w:rsid w:val="002A5B47"/>
    <w:rsid w:val="002A727E"/>
    <w:rsid w:val="002B0136"/>
    <w:rsid w:val="002B154F"/>
    <w:rsid w:val="002B234D"/>
    <w:rsid w:val="002B686D"/>
    <w:rsid w:val="002B78AC"/>
    <w:rsid w:val="002C0C97"/>
    <w:rsid w:val="002C24CB"/>
    <w:rsid w:val="002C2E2B"/>
    <w:rsid w:val="002C66BC"/>
    <w:rsid w:val="002D3224"/>
    <w:rsid w:val="002D5A28"/>
    <w:rsid w:val="002E095E"/>
    <w:rsid w:val="002E1D55"/>
    <w:rsid w:val="002E2E25"/>
    <w:rsid w:val="002E389A"/>
    <w:rsid w:val="002E4223"/>
    <w:rsid w:val="002E566D"/>
    <w:rsid w:val="002F1AC4"/>
    <w:rsid w:val="00303A62"/>
    <w:rsid w:val="00303BE6"/>
    <w:rsid w:val="00306B90"/>
    <w:rsid w:val="0030740C"/>
    <w:rsid w:val="003101EF"/>
    <w:rsid w:val="003112C7"/>
    <w:rsid w:val="00312AF5"/>
    <w:rsid w:val="00323F44"/>
    <w:rsid w:val="0033068E"/>
    <w:rsid w:val="00332AC1"/>
    <w:rsid w:val="00332F8C"/>
    <w:rsid w:val="00333EA8"/>
    <w:rsid w:val="003404CC"/>
    <w:rsid w:val="003415FF"/>
    <w:rsid w:val="00342BE1"/>
    <w:rsid w:val="00344C97"/>
    <w:rsid w:val="003462CC"/>
    <w:rsid w:val="003465E2"/>
    <w:rsid w:val="00346BF0"/>
    <w:rsid w:val="0035067B"/>
    <w:rsid w:val="0035091F"/>
    <w:rsid w:val="003531FA"/>
    <w:rsid w:val="003553B3"/>
    <w:rsid w:val="00367774"/>
    <w:rsid w:val="0037134A"/>
    <w:rsid w:val="0037299C"/>
    <w:rsid w:val="00373159"/>
    <w:rsid w:val="003739DC"/>
    <w:rsid w:val="00375FEF"/>
    <w:rsid w:val="00376358"/>
    <w:rsid w:val="00376945"/>
    <w:rsid w:val="003802BB"/>
    <w:rsid w:val="00386984"/>
    <w:rsid w:val="003903D7"/>
    <w:rsid w:val="00390E1D"/>
    <w:rsid w:val="00395D09"/>
    <w:rsid w:val="00397168"/>
    <w:rsid w:val="003977AC"/>
    <w:rsid w:val="003A0EC0"/>
    <w:rsid w:val="003A6790"/>
    <w:rsid w:val="003B0948"/>
    <w:rsid w:val="003B2AD1"/>
    <w:rsid w:val="003B4D1A"/>
    <w:rsid w:val="003B698F"/>
    <w:rsid w:val="003C0280"/>
    <w:rsid w:val="003C22FE"/>
    <w:rsid w:val="003C7510"/>
    <w:rsid w:val="003D1F7A"/>
    <w:rsid w:val="003D2B08"/>
    <w:rsid w:val="003D57ED"/>
    <w:rsid w:val="003D7091"/>
    <w:rsid w:val="003D7EF5"/>
    <w:rsid w:val="003E30E0"/>
    <w:rsid w:val="003E5FE0"/>
    <w:rsid w:val="003E6E68"/>
    <w:rsid w:val="003E7B83"/>
    <w:rsid w:val="003F4E4E"/>
    <w:rsid w:val="004022CE"/>
    <w:rsid w:val="004031BE"/>
    <w:rsid w:val="00404E54"/>
    <w:rsid w:val="004050B9"/>
    <w:rsid w:val="004103B8"/>
    <w:rsid w:val="00415E03"/>
    <w:rsid w:val="00417C58"/>
    <w:rsid w:val="00421FB2"/>
    <w:rsid w:val="0042496B"/>
    <w:rsid w:val="00430336"/>
    <w:rsid w:val="00440E7F"/>
    <w:rsid w:val="00441D5E"/>
    <w:rsid w:val="00442D81"/>
    <w:rsid w:val="00445431"/>
    <w:rsid w:val="00453288"/>
    <w:rsid w:val="00454853"/>
    <w:rsid w:val="00454A8E"/>
    <w:rsid w:val="004563EF"/>
    <w:rsid w:val="00457125"/>
    <w:rsid w:val="00462D2C"/>
    <w:rsid w:val="0046328E"/>
    <w:rsid w:val="00463B10"/>
    <w:rsid w:val="00463EEB"/>
    <w:rsid w:val="00466BF8"/>
    <w:rsid w:val="00470389"/>
    <w:rsid w:val="00480E40"/>
    <w:rsid w:val="0048146F"/>
    <w:rsid w:val="00482175"/>
    <w:rsid w:val="00490956"/>
    <w:rsid w:val="004A20BE"/>
    <w:rsid w:val="004A2F81"/>
    <w:rsid w:val="004A583B"/>
    <w:rsid w:val="004A5DE5"/>
    <w:rsid w:val="004A682E"/>
    <w:rsid w:val="004A6AA0"/>
    <w:rsid w:val="004A70B1"/>
    <w:rsid w:val="004A7924"/>
    <w:rsid w:val="004B0FC0"/>
    <w:rsid w:val="004B2D79"/>
    <w:rsid w:val="004B4349"/>
    <w:rsid w:val="004B6942"/>
    <w:rsid w:val="004C1048"/>
    <w:rsid w:val="004C3637"/>
    <w:rsid w:val="004C3DC2"/>
    <w:rsid w:val="004C56A3"/>
    <w:rsid w:val="004D57D6"/>
    <w:rsid w:val="004D643E"/>
    <w:rsid w:val="004D6A91"/>
    <w:rsid w:val="004E1CB8"/>
    <w:rsid w:val="004E2966"/>
    <w:rsid w:val="004E2A17"/>
    <w:rsid w:val="004E5F35"/>
    <w:rsid w:val="004F0292"/>
    <w:rsid w:val="004F0825"/>
    <w:rsid w:val="004F222B"/>
    <w:rsid w:val="00500AB5"/>
    <w:rsid w:val="00500DB1"/>
    <w:rsid w:val="00504A2F"/>
    <w:rsid w:val="00507AEB"/>
    <w:rsid w:val="00510AED"/>
    <w:rsid w:val="00514562"/>
    <w:rsid w:val="00515CFF"/>
    <w:rsid w:val="00520138"/>
    <w:rsid w:val="00526BD6"/>
    <w:rsid w:val="005318D7"/>
    <w:rsid w:val="0053268E"/>
    <w:rsid w:val="0053495D"/>
    <w:rsid w:val="00535A49"/>
    <w:rsid w:val="00536A59"/>
    <w:rsid w:val="00536D18"/>
    <w:rsid w:val="00546F09"/>
    <w:rsid w:val="00552E26"/>
    <w:rsid w:val="005611A7"/>
    <w:rsid w:val="00561304"/>
    <w:rsid w:val="005643BF"/>
    <w:rsid w:val="005650E7"/>
    <w:rsid w:val="00574013"/>
    <w:rsid w:val="00574791"/>
    <w:rsid w:val="005749C4"/>
    <w:rsid w:val="00575D4F"/>
    <w:rsid w:val="0057674B"/>
    <w:rsid w:val="00577B66"/>
    <w:rsid w:val="00581460"/>
    <w:rsid w:val="00581A29"/>
    <w:rsid w:val="0058269D"/>
    <w:rsid w:val="00583EBA"/>
    <w:rsid w:val="00585660"/>
    <w:rsid w:val="00586ABA"/>
    <w:rsid w:val="005872F6"/>
    <w:rsid w:val="00590DBF"/>
    <w:rsid w:val="005925D7"/>
    <w:rsid w:val="00592874"/>
    <w:rsid w:val="0059332C"/>
    <w:rsid w:val="00594A05"/>
    <w:rsid w:val="00594A2E"/>
    <w:rsid w:val="00594E8A"/>
    <w:rsid w:val="00596E55"/>
    <w:rsid w:val="00596FFB"/>
    <w:rsid w:val="005970A5"/>
    <w:rsid w:val="005A6FBD"/>
    <w:rsid w:val="005B1458"/>
    <w:rsid w:val="005B1B83"/>
    <w:rsid w:val="005C265B"/>
    <w:rsid w:val="005C368D"/>
    <w:rsid w:val="005C4757"/>
    <w:rsid w:val="005C6E76"/>
    <w:rsid w:val="005D1364"/>
    <w:rsid w:val="005D3458"/>
    <w:rsid w:val="005D797E"/>
    <w:rsid w:val="005E56D9"/>
    <w:rsid w:val="005E64E0"/>
    <w:rsid w:val="005E7564"/>
    <w:rsid w:val="005F07ED"/>
    <w:rsid w:val="005F0F3A"/>
    <w:rsid w:val="005F17B4"/>
    <w:rsid w:val="005F24EF"/>
    <w:rsid w:val="005F4AD9"/>
    <w:rsid w:val="005F5F7C"/>
    <w:rsid w:val="005F6934"/>
    <w:rsid w:val="005F70FC"/>
    <w:rsid w:val="005F7956"/>
    <w:rsid w:val="00600817"/>
    <w:rsid w:val="006008F9"/>
    <w:rsid w:val="006070D1"/>
    <w:rsid w:val="0060731A"/>
    <w:rsid w:val="006128F8"/>
    <w:rsid w:val="00615DC3"/>
    <w:rsid w:val="00616D51"/>
    <w:rsid w:val="00617C80"/>
    <w:rsid w:val="00626BA2"/>
    <w:rsid w:val="00627A92"/>
    <w:rsid w:val="006355B7"/>
    <w:rsid w:val="006408E6"/>
    <w:rsid w:val="006428EF"/>
    <w:rsid w:val="00642CB6"/>
    <w:rsid w:val="00643F8A"/>
    <w:rsid w:val="0064557B"/>
    <w:rsid w:val="006464F2"/>
    <w:rsid w:val="006478E5"/>
    <w:rsid w:val="00650EDA"/>
    <w:rsid w:val="006511CE"/>
    <w:rsid w:val="006516EB"/>
    <w:rsid w:val="0065207B"/>
    <w:rsid w:val="00664124"/>
    <w:rsid w:val="00665223"/>
    <w:rsid w:val="006653E3"/>
    <w:rsid w:val="00667B9D"/>
    <w:rsid w:val="00673BC5"/>
    <w:rsid w:val="0068074C"/>
    <w:rsid w:val="00681F20"/>
    <w:rsid w:val="006840AA"/>
    <w:rsid w:val="00684910"/>
    <w:rsid w:val="00684F17"/>
    <w:rsid w:val="00685C7A"/>
    <w:rsid w:val="00690F49"/>
    <w:rsid w:val="00691007"/>
    <w:rsid w:val="00693D08"/>
    <w:rsid w:val="006963C6"/>
    <w:rsid w:val="006A215D"/>
    <w:rsid w:val="006A41B8"/>
    <w:rsid w:val="006A580A"/>
    <w:rsid w:val="006A5FC9"/>
    <w:rsid w:val="006A682C"/>
    <w:rsid w:val="006B3BA0"/>
    <w:rsid w:val="006B5B07"/>
    <w:rsid w:val="006B6D6D"/>
    <w:rsid w:val="006C092E"/>
    <w:rsid w:val="006C1D35"/>
    <w:rsid w:val="006C607C"/>
    <w:rsid w:val="006C6C87"/>
    <w:rsid w:val="006D02D4"/>
    <w:rsid w:val="006D0F9E"/>
    <w:rsid w:val="006D4D29"/>
    <w:rsid w:val="006D667E"/>
    <w:rsid w:val="006D7007"/>
    <w:rsid w:val="006E43C9"/>
    <w:rsid w:val="006E6A7A"/>
    <w:rsid w:val="006E7CFF"/>
    <w:rsid w:val="006F2D6C"/>
    <w:rsid w:val="006F3211"/>
    <w:rsid w:val="006F6399"/>
    <w:rsid w:val="006F78E4"/>
    <w:rsid w:val="006F7B2F"/>
    <w:rsid w:val="00701008"/>
    <w:rsid w:val="007014CB"/>
    <w:rsid w:val="007022B3"/>
    <w:rsid w:val="00704960"/>
    <w:rsid w:val="007055BD"/>
    <w:rsid w:val="007065E1"/>
    <w:rsid w:val="00706AE7"/>
    <w:rsid w:val="00707199"/>
    <w:rsid w:val="0071017A"/>
    <w:rsid w:val="00712AB7"/>
    <w:rsid w:val="00714535"/>
    <w:rsid w:val="007207E0"/>
    <w:rsid w:val="007221B2"/>
    <w:rsid w:val="007245D4"/>
    <w:rsid w:val="00724A4D"/>
    <w:rsid w:val="00725C7D"/>
    <w:rsid w:val="007333C7"/>
    <w:rsid w:val="00733C64"/>
    <w:rsid w:val="00734701"/>
    <w:rsid w:val="00734F87"/>
    <w:rsid w:val="00754ECD"/>
    <w:rsid w:val="0075552A"/>
    <w:rsid w:val="00756412"/>
    <w:rsid w:val="007604FE"/>
    <w:rsid w:val="007608FD"/>
    <w:rsid w:val="00760FD1"/>
    <w:rsid w:val="00763824"/>
    <w:rsid w:val="007723F2"/>
    <w:rsid w:val="0077274D"/>
    <w:rsid w:val="00773CAF"/>
    <w:rsid w:val="00773FCC"/>
    <w:rsid w:val="0077433C"/>
    <w:rsid w:val="007750C4"/>
    <w:rsid w:val="00787FEF"/>
    <w:rsid w:val="00790F00"/>
    <w:rsid w:val="007A0C9A"/>
    <w:rsid w:val="007A3E95"/>
    <w:rsid w:val="007A47D8"/>
    <w:rsid w:val="007A4D9F"/>
    <w:rsid w:val="007A5D85"/>
    <w:rsid w:val="007A721F"/>
    <w:rsid w:val="007A7999"/>
    <w:rsid w:val="007B0C1F"/>
    <w:rsid w:val="007B161F"/>
    <w:rsid w:val="007B4403"/>
    <w:rsid w:val="007B5F37"/>
    <w:rsid w:val="007C3667"/>
    <w:rsid w:val="007C4E54"/>
    <w:rsid w:val="007D35DE"/>
    <w:rsid w:val="007D7519"/>
    <w:rsid w:val="007D7AFF"/>
    <w:rsid w:val="007E2693"/>
    <w:rsid w:val="007E3C76"/>
    <w:rsid w:val="007E6D3E"/>
    <w:rsid w:val="007E71C2"/>
    <w:rsid w:val="007F0103"/>
    <w:rsid w:val="007F296B"/>
    <w:rsid w:val="007F2BDC"/>
    <w:rsid w:val="007F50DE"/>
    <w:rsid w:val="007F7992"/>
    <w:rsid w:val="007F79A0"/>
    <w:rsid w:val="008039C4"/>
    <w:rsid w:val="00804AFB"/>
    <w:rsid w:val="00805FC0"/>
    <w:rsid w:val="00811246"/>
    <w:rsid w:val="008116F7"/>
    <w:rsid w:val="008212C1"/>
    <w:rsid w:val="008223ED"/>
    <w:rsid w:val="00822DB8"/>
    <w:rsid w:val="008259F3"/>
    <w:rsid w:val="00826F19"/>
    <w:rsid w:val="0084096D"/>
    <w:rsid w:val="008421DF"/>
    <w:rsid w:val="008424EE"/>
    <w:rsid w:val="008426BB"/>
    <w:rsid w:val="008430DF"/>
    <w:rsid w:val="00843B18"/>
    <w:rsid w:val="008449E3"/>
    <w:rsid w:val="00844FA8"/>
    <w:rsid w:val="0084538C"/>
    <w:rsid w:val="00850C93"/>
    <w:rsid w:val="008516C9"/>
    <w:rsid w:val="00852177"/>
    <w:rsid w:val="00853198"/>
    <w:rsid w:val="008537A7"/>
    <w:rsid w:val="0085540E"/>
    <w:rsid w:val="0085648D"/>
    <w:rsid w:val="0085714C"/>
    <w:rsid w:val="008602E8"/>
    <w:rsid w:val="008619C9"/>
    <w:rsid w:val="0086223D"/>
    <w:rsid w:val="00865BDB"/>
    <w:rsid w:val="0087072E"/>
    <w:rsid w:val="0087376E"/>
    <w:rsid w:val="008740FB"/>
    <w:rsid w:val="008758BC"/>
    <w:rsid w:val="008800A2"/>
    <w:rsid w:val="00882841"/>
    <w:rsid w:val="0088326D"/>
    <w:rsid w:val="008834C0"/>
    <w:rsid w:val="0088452A"/>
    <w:rsid w:val="00890DA9"/>
    <w:rsid w:val="008941FA"/>
    <w:rsid w:val="0089587B"/>
    <w:rsid w:val="008A123D"/>
    <w:rsid w:val="008A14D2"/>
    <w:rsid w:val="008A528F"/>
    <w:rsid w:val="008A5B5A"/>
    <w:rsid w:val="008B3016"/>
    <w:rsid w:val="008B301D"/>
    <w:rsid w:val="008B3D04"/>
    <w:rsid w:val="008B7221"/>
    <w:rsid w:val="008C74E9"/>
    <w:rsid w:val="008D0D1B"/>
    <w:rsid w:val="008D360B"/>
    <w:rsid w:val="008D590C"/>
    <w:rsid w:val="008D658C"/>
    <w:rsid w:val="008E18E2"/>
    <w:rsid w:val="008E2420"/>
    <w:rsid w:val="008E2E2D"/>
    <w:rsid w:val="008E3F59"/>
    <w:rsid w:val="008E4B43"/>
    <w:rsid w:val="008E5B0B"/>
    <w:rsid w:val="008F0413"/>
    <w:rsid w:val="008F0A16"/>
    <w:rsid w:val="008F5F8D"/>
    <w:rsid w:val="008F73AD"/>
    <w:rsid w:val="008F7F0E"/>
    <w:rsid w:val="009018BF"/>
    <w:rsid w:val="00902FD3"/>
    <w:rsid w:val="00904561"/>
    <w:rsid w:val="009049FC"/>
    <w:rsid w:val="00905EB1"/>
    <w:rsid w:val="009067C4"/>
    <w:rsid w:val="00906871"/>
    <w:rsid w:val="00906FED"/>
    <w:rsid w:val="00911B88"/>
    <w:rsid w:val="009154C4"/>
    <w:rsid w:val="00916455"/>
    <w:rsid w:val="00916B53"/>
    <w:rsid w:val="009438E3"/>
    <w:rsid w:val="009454BE"/>
    <w:rsid w:val="00950838"/>
    <w:rsid w:val="0095235A"/>
    <w:rsid w:val="00952951"/>
    <w:rsid w:val="0095406B"/>
    <w:rsid w:val="0095565B"/>
    <w:rsid w:val="00956E4D"/>
    <w:rsid w:val="009574E2"/>
    <w:rsid w:val="009604E3"/>
    <w:rsid w:val="00971D05"/>
    <w:rsid w:val="00971E59"/>
    <w:rsid w:val="00972626"/>
    <w:rsid w:val="00973818"/>
    <w:rsid w:val="00974982"/>
    <w:rsid w:val="00974F03"/>
    <w:rsid w:val="00975181"/>
    <w:rsid w:val="0097568D"/>
    <w:rsid w:val="00976A10"/>
    <w:rsid w:val="0098244D"/>
    <w:rsid w:val="00986432"/>
    <w:rsid w:val="00991A76"/>
    <w:rsid w:val="00992510"/>
    <w:rsid w:val="00994864"/>
    <w:rsid w:val="00997866"/>
    <w:rsid w:val="009A0106"/>
    <w:rsid w:val="009A2714"/>
    <w:rsid w:val="009A2E00"/>
    <w:rsid w:val="009A541F"/>
    <w:rsid w:val="009A5C06"/>
    <w:rsid w:val="009A6564"/>
    <w:rsid w:val="009A678B"/>
    <w:rsid w:val="009A7338"/>
    <w:rsid w:val="009B2E02"/>
    <w:rsid w:val="009B2FFA"/>
    <w:rsid w:val="009B3DF4"/>
    <w:rsid w:val="009B3E11"/>
    <w:rsid w:val="009B5F88"/>
    <w:rsid w:val="009B76A4"/>
    <w:rsid w:val="009C0340"/>
    <w:rsid w:val="009C276D"/>
    <w:rsid w:val="009C50AB"/>
    <w:rsid w:val="009C5E75"/>
    <w:rsid w:val="009C6295"/>
    <w:rsid w:val="009D186E"/>
    <w:rsid w:val="009D214A"/>
    <w:rsid w:val="009D2A07"/>
    <w:rsid w:val="009D3328"/>
    <w:rsid w:val="009D4923"/>
    <w:rsid w:val="009E13FE"/>
    <w:rsid w:val="009E3BDB"/>
    <w:rsid w:val="009E4D85"/>
    <w:rsid w:val="009F2067"/>
    <w:rsid w:val="009F34CD"/>
    <w:rsid w:val="009F7284"/>
    <w:rsid w:val="009F79B6"/>
    <w:rsid w:val="00A00AA7"/>
    <w:rsid w:val="00A00B4F"/>
    <w:rsid w:val="00A0206E"/>
    <w:rsid w:val="00A02523"/>
    <w:rsid w:val="00A0381B"/>
    <w:rsid w:val="00A04035"/>
    <w:rsid w:val="00A06ADB"/>
    <w:rsid w:val="00A07283"/>
    <w:rsid w:val="00A12875"/>
    <w:rsid w:val="00A13FE6"/>
    <w:rsid w:val="00A155FB"/>
    <w:rsid w:val="00A1702A"/>
    <w:rsid w:val="00A21FB9"/>
    <w:rsid w:val="00A22B2C"/>
    <w:rsid w:val="00A23B00"/>
    <w:rsid w:val="00A24714"/>
    <w:rsid w:val="00A249DE"/>
    <w:rsid w:val="00A25F3D"/>
    <w:rsid w:val="00A27AEF"/>
    <w:rsid w:val="00A3087A"/>
    <w:rsid w:val="00A31768"/>
    <w:rsid w:val="00A343DD"/>
    <w:rsid w:val="00A35F41"/>
    <w:rsid w:val="00A40B32"/>
    <w:rsid w:val="00A4252C"/>
    <w:rsid w:val="00A472AF"/>
    <w:rsid w:val="00A47C77"/>
    <w:rsid w:val="00A51D01"/>
    <w:rsid w:val="00A531EB"/>
    <w:rsid w:val="00A532E6"/>
    <w:rsid w:val="00A54F88"/>
    <w:rsid w:val="00A55247"/>
    <w:rsid w:val="00A554B7"/>
    <w:rsid w:val="00A56677"/>
    <w:rsid w:val="00A60850"/>
    <w:rsid w:val="00A61E4B"/>
    <w:rsid w:val="00A6254E"/>
    <w:rsid w:val="00A6699F"/>
    <w:rsid w:val="00A67B5A"/>
    <w:rsid w:val="00A73052"/>
    <w:rsid w:val="00A7723B"/>
    <w:rsid w:val="00A83F22"/>
    <w:rsid w:val="00A8514D"/>
    <w:rsid w:val="00A87C36"/>
    <w:rsid w:val="00A97AA8"/>
    <w:rsid w:val="00AA0F46"/>
    <w:rsid w:val="00AA2B22"/>
    <w:rsid w:val="00AA3A70"/>
    <w:rsid w:val="00AA50A2"/>
    <w:rsid w:val="00AA5D64"/>
    <w:rsid w:val="00AA7417"/>
    <w:rsid w:val="00AB278B"/>
    <w:rsid w:val="00AB3E0F"/>
    <w:rsid w:val="00AB55AD"/>
    <w:rsid w:val="00AC6366"/>
    <w:rsid w:val="00AC66A6"/>
    <w:rsid w:val="00AC6AB0"/>
    <w:rsid w:val="00AC7AD7"/>
    <w:rsid w:val="00AD0812"/>
    <w:rsid w:val="00AD2002"/>
    <w:rsid w:val="00AD64D4"/>
    <w:rsid w:val="00AD7D73"/>
    <w:rsid w:val="00AE1591"/>
    <w:rsid w:val="00AE245E"/>
    <w:rsid w:val="00AE7040"/>
    <w:rsid w:val="00AF09FC"/>
    <w:rsid w:val="00AF2049"/>
    <w:rsid w:val="00B0322A"/>
    <w:rsid w:val="00B03A51"/>
    <w:rsid w:val="00B05424"/>
    <w:rsid w:val="00B06263"/>
    <w:rsid w:val="00B0699C"/>
    <w:rsid w:val="00B11B59"/>
    <w:rsid w:val="00B12EF7"/>
    <w:rsid w:val="00B1572B"/>
    <w:rsid w:val="00B23808"/>
    <w:rsid w:val="00B246D2"/>
    <w:rsid w:val="00B24EDE"/>
    <w:rsid w:val="00B2568F"/>
    <w:rsid w:val="00B2649E"/>
    <w:rsid w:val="00B30502"/>
    <w:rsid w:val="00B364C6"/>
    <w:rsid w:val="00B36D1A"/>
    <w:rsid w:val="00B41747"/>
    <w:rsid w:val="00B44520"/>
    <w:rsid w:val="00B46C9D"/>
    <w:rsid w:val="00B47B01"/>
    <w:rsid w:val="00B5529F"/>
    <w:rsid w:val="00B558D7"/>
    <w:rsid w:val="00B65EEA"/>
    <w:rsid w:val="00B6683D"/>
    <w:rsid w:val="00B70D18"/>
    <w:rsid w:val="00B71C85"/>
    <w:rsid w:val="00B721DF"/>
    <w:rsid w:val="00B734CD"/>
    <w:rsid w:val="00B73AA9"/>
    <w:rsid w:val="00B746CA"/>
    <w:rsid w:val="00B7650F"/>
    <w:rsid w:val="00B77485"/>
    <w:rsid w:val="00B775B8"/>
    <w:rsid w:val="00B80D78"/>
    <w:rsid w:val="00B94019"/>
    <w:rsid w:val="00B97F66"/>
    <w:rsid w:val="00BA31CC"/>
    <w:rsid w:val="00BB13EF"/>
    <w:rsid w:val="00BB33EC"/>
    <w:rsid w:val="00BB7E5E"/>
    <w:rsid w:val="00BC0098"/>
    <w:rsid w:val="00BC09B1"/>
    <w:rsid w:val="00BC0B47"/>
    <w:rsid w:val="00BC14E3"/>
    <w:rsid w:val="00BC39FE"/>
    <w:rsid w:val="00BD0BCB"/>
    <w:rsid w:val="00BD1077"/>
    <w:rsid w:val="00BD1102"/>
    <w:rsid w:val="00BD2052"/>
    <w:rsid w:val="00BD3481"/>
    <w:rsid w:val="00BD4041"/>
    <w:rsid w:val="00BD5AE4"/>
    <w:rsid w:val="00BD7855"/>
    <w:rsid w:val="00BD79EC"/>
    <w:rsid w:val="00BE0A3E"/>
    <w:rsid w:val="00BE22C3"/>
    <w:rsid w:val="00BE3F5B"/>
    <w:rsid w:val="00BE5330"/>
    <w:rsid w:val="00BF307E"/>
    <w:rsid w:val="00BF45C1"/>
    <w:rsid w:val="00BF4D82"/>
    <w:rsid w:val="00BF5DE4"/>
    <w:rsid w:val="00BF6885"/>
    <w:rsid w:val="00BF6A67"/>
    <w:rsid w:val="00BF76B0"/>
    <w:rsid w:val="00C06A89"/>
    <w:rsid w:val="00C07110"/>
    <w:rsid w:val="00C0764B"/>
    <w:rsid w:val="00C14967"/>
    <w:rsid w:val="00C224D0"/>
    <w:rsid w:val="00C32EDA"/>
    <w:rsid w:val="00C331FF"/>
    <w:rsid w:val="00C3523C"/>
    <w:rsid w:val="00C360EC"/>
    <w:rsid w:val="00C3695C"/>
    <w:rsid w:val="00C413D4"/>
    <w:rsid w:val="00C41A9D"/>
    <w:rsid w:val="00C41E48"/>
    <w:rsid w:val="00C47FFC"/>
    <w:rsid w:val="00C50F36"/>
    <w:rsid w:val="00C5170E"/>
    <w:rsid w:val="00C52C7F"/>
    <w:rsid w:val="00C54B57"/>
    <w:rsid w:val="00C56332"/>
    <w:rsid w:val="00C57317"/>
    <w:rsid w:val="00C67D8F"/>
    <w:rsid w:val="00C70F59"/>
    <w:rsid w:val="00C72C8C"/>
    <w:rsid w:val="00C8107F"/>
    <w:rsid w:val="00C824C2"/>
    <w:rsid w:val="00C833F5"/>
    <w:rsid w:val="00C86F2B"/>
    <w:rsid w:val="00C87302"/>
    <w:rsid w:val="00C9150A"/>
    <w:rsid w:val="00C9423B"/>
    <w:rsid w:val="00C94E54"/>
    <w:rsid w:val="00C956DA"/>
    <w:rsid w:val="00C975CD"/>
    <w:rsid w:val="00CA56B9"/>
    <w:rsid w:val="00CA64A9"/>
    <w:rsid w:val="00CB1910"/>
    <w:rsid w:val="00CB2A7A"/>
    <w:rsid w:val="00CB5F6C"/>
    <w:rsid w:val="00CB684D"/>
    <w:rsid w:val="00CC2CA7"/>
    <w:rsid w:val="00CC383C"/>
    <w:rsid w:val="00CC3D00"/>
    <w:rsid w:val="00CC4A16"/>
    <w:rsid w:val="00CC5C9C"/>
    <w:rsid w:val="00CC6323"/>
    <w:rsid w:val="00CD05C4"/>
    <w:rsid w:val="00CD1C9F"/>
    <w:rsid w:val="00CD3553"/>
    <w:rsid w:val="00CD4184"/>
    <w:rsid w:val="00CD52D0"/>
    <w:rsid w:val="00CD5FAF"/>
    <w:rsid w:val="00CD6193"/>
    <w:rsid w:val="00CD78C3"/>
    <w:rsid w:val="00CE1B39"/>
    <w:rsid w:val="00CE244C"/>
    <w:rsid w:val="00CE290C"/>
    <w:rsid w:val="00CE6039"/>
    <w:rsid w:val="00CE6DC4"/>
    <w:rsid w:val="00CF0D4B"/>
    <w:rsid w:val="00CF2552"/>
    <w:rsid w:val="00CF5320"/>
    <w:rsid w:val="00D00502"/>
    <w:rsid w:val="00D009E6"/>
    <w:rsid w:val="00D04586"/>
    <w:rsid w:val="00D05C86"/>
    <w:rsid w:val="00D05E9A"/>
    <w:rsid w:val="00D07D8C"/>
    <w:rsid w:val="00D11810"/>
    <w:rsid w:val="00D13A44"/>
    <w:rsid w:val="00D14569"/>
    <w:rsid w:val="00D15059"/>
    <w:rsid w:val="00D15A81"/>
    <w:rsid w:val="00D231F4"/>
    <w:rsid w:val="00D23557"/>
    <w:rsid w:val="00D27620"/>
    <w:rsid w:val="00D27F4D"/>
    <w:rsid w:val="00D300DF"/>
    <w:rsid w:val="00D33CB1"/>
    <w:rsid w:val="00D369EE"/>
    <w:rsid w:val="00D37570"/>
    <w:rsid w:val="00D37767"/>
    <w:rsid w:val="00D4049F"/>
    <w:rsid w:val="00D41927"/>
    <w:rsid w:val="00D4355A"/>
    <w:rsid w:val="00D43D7F"/>
    <w:rsid w:val="00D44032"/>
    <w:rsid w:val="00D44A57"/>
    <w:rsid w:val="00D47689"/>
    <w:rsid w:val="00D509E2"/>
    <w:rsid w:val="00D52164"/>
    <w:rsid w:val="00D54311"/>
    <w:rsid w:val="00D5587A"/>
    <w:rsid w:val="00D606C0"/>
    <w:rsid w:val="00D61FB9"/>
    <w:rsid w:val="00D620E8"/>
    <w:rsid w:val="00D62B33"/>
    <w:rsid w:val="00D645A8"/>
    <w:rsid w:val="00D8108F"/>
    <w:rsid w:val="00D820E9"/>
    <w:rsid w:val="00D83A06"/>
    <w:rsid w:val="00D9130A"/>
    <w:rsid w:val="00D91574"/>
    <w:rsid w:val="00D91E02"/>
    <w:rsid w:val="00D94351"/>
    <w:rsid w:val="00D97526"/>
    <w:rsid w:val="00DA01B1"/>
    <w:rsid w:val="00DA0DDF"/>
    <w:rsid w:val="00DA28F6"/>
    <w:rsid w:val="00DA3252"/>
    <w:rsid w:val="00DA43C2"/>
    <w:rsid w:val="00DA517B"/>
    <w:rsid w:val="00DB0094"/>
    <w:rsid w:val="00DB15BA"/>
    <w:rsid w:val="00DB401B"/>
    <w:rsid w:val="00DB5105"/>
    <w:rsid w:val="00DB5462"/>
    <w:rsid w:val="00DB71DA"/>
    <w:rsid w:val="00DC0E60"/>
    <w:rsid w:val="00DC1308"/>
    <w:rsid w:val="00DC139A"/>
    <w:rsid w:val="00DC3295"/>
    <w:rsid w:val="00DC63B0"/>
    <w:rsid w:val="00DC6BF0"/>
    <w:rsid w:val="00DD0B80"/>
    <w:rsid w:val="00DD1CDF"/>
    <w:rsid w:val="00DD483A"/>
    <w:rsid w:val="00DD5CEB"/>
    <w:rsid w:val="00DD640A"/>
    <w:rsid w:val="00DD7F17"/>
    <w:rsid w:val="00DE1351"/>
    <w:rsid w:val="00DE65B4"/>
    <w:rsid w:val="00DE77A5"/>
    <w:rsid w:val="00DF2812"/>
    <w:rsid w:val="00DF41D9"/>
    <w:rsid w:val="00DF647C"/>
    <w:rsid w:val="00DF6944"/>
    <w:rsid w:val="00E037F2"/>
    <w:rsid w:val="00E07D5D"/>
    <w:rsid w:val="00E10055"/>
    <w:rsid w:val="00E1134D"/>
    <w:rsid w:val="00E11643"/>
    <w:rsid w:val="00E20A58"/>
    <w:rsid w:val="00E2232A"/>
    <w:rsid w:val="00E26A10"/>
    <w:rsid w:val="00E30997"/>
    <w:rsid w:val="00E30C3A"/>
    <w:rsid w:val="00E3457F"/>
    <w:rsid w:val="00E36088"/>
    <w:rsid w:val="00E37D5F"/>
    <w:rsid w:val="00E41486"/>
    <w:rsid w:val="00E42EC9"/>
    <w:rsid w:val="00E43153"/>
    <w:rsid w:val="00E44E2E"/>
    <w:rsid w:val="00E455E4"/>
    <w:rsid w:val="00E45C74"/>
    <w:rsid w:val="00E47C2C"/>
    <w:rsid w:val="00E50E91"/>
    <w:rsid w:val="00E51B1F"/>
    <w:rsid w:val="00E52F57"/>
    <w:rsid w:val="00E53FEC"/>
    <w:rsid w:val="00E60DC9"/>
    <w:rsid w:val="00E62343"/>
    <w:rsid w:val="00E63F2B"/>
    <w:rsid w:val="00E64184"/>
    <w:rsid w:val="00E65050"/>
    <w:rsid w:val="00E65293"/>
    <w:rsid w:val="00E659BB"/>
    <w:rsid w:val="00E666E0"/>
    <w:rsid w:val="00E707E6"/>
    <w:rsid w:val="00E71C0B"/>
    <w:rsid w:val="00E73A4E"/>
    <w:rsid w:val="00E7426F"/>
    <w:rsid w:val="00E7541D"/>
    <w:rsid w:val="00E774FE"/>
    <w:rsid w:val="00E82033"/>
    <w:rsid w:val="00E8258E"/>
    <w:rsid w:val="00E8309A"/>
    <w:rsid w:val="00E835B6"/>
    <w:rsid w:val="00E863F5"/>
    <w:rsid w:val="00E87740"/>
    <w:rsid w:val="00E90748"/>
    <w:rsid w:val="00E92711"/>
    <w:rsid w:val="00E93217"/>
    <w:rsid w:val="00E9371B"/>
    <w:rsid w:val="00E95A75"/>
    <w:rsid w:val="00E96043"/>
    <w:rsid w:val="00EA2271"/>
    <w:rsid w:val="00EA354B"/>
    <w:rsid w:val="00EB199C"/>
    <w:rsid w:val="00EB421E"/>
    <w:rsid w:val="00EB5308"/>
    <w:rsid w:val="00EB700D"/>
    <w:rsid w:val="00EC24B4"/>
    <w:rsid w:val="00EC3A5B"/>
    <w:rsid w:val="00EC5C11"/>
    <w:rsid w:val="00EC6175"/>
    <w:rsid w:val="00ED636C"/>
    <w:rsid w:val="00ED7CC6"/>
    <w:rsid w:val="00EE1527"/>
    <w:rsid w:val="00EE228B"/>
    <w:rsid w:val="00EE2ADD"/>
    <w:rsid w:val="00EE38E7"/>
    <w:rsid w:val="00EE55E1"/>
    <w:rsid w:val="00EF17F3"/>
    <w:rsid w:val="00EF1D38"/>
    <w:rsid w:val="00EF5F80"/>
    <w:rsid w:val="00EF7661"/>
    <w:rsid w:val="00EF77E0"/>
    <w:rsid w:val="00EF7B19"/>
    <w:rsid w:val="00EF7D84"/>
    <w:rsid w:val="00F00624"/>
    <w:rsid w:val="00F012A1"/>
    <w:rsid w:val="00F012AF"/>
    <w:rsid w:val="00F026BD"/>
    <w:rsid w:val="00F03A49"/>
    <w:rsid w:val="00F060D9"/>
    <w:rsid w:val="00F14C79"/>
    <w:rsid w:val="00F14E89"/>
    <w:rsid w:val="00F15BCF"/>
    <w:rsid w:val="00F16825"/>
    <w:rsid w:val="00F17ABE"/>
    <w:rsid w:val="00F20222"/>
    <w:rsid w:val="00F2222A"/>
    <w:rsid w:val="00F2262C"/>
    <w:rsid w:val="00F23EF0"/>
    <w:rsid w:val="00F240E0"/>
    <w:rsid w:val="00F248A3"/>
    <w:rsid w:val="00F27235"/>
    <w:rsid w:val="00F36608"/>
    <w:rsid w:val="00F41F82"/>
    <w:rsid w:val="00F43903"/>
    <w:rsid w:val="00F44273"/>
    <w:rsid w:val="00F4455E"/>
    <w:rsid w:val="00F46F29"/>
    <w:rsid w:val="00F47603"/>
    <w:rsid w:val="00F501FB"/>
    <w:rsid w:val="00F530D9"/>
    <w:rsid w:val="00F540F6"/>
    <w:rsid w:val="00F547B6"/>
    <w:rsid w:val="00F54C6B"/>
    <w:rsid w:val="00F56D22"/>
    <w:rsid w:val="00F61ABD"/>
    <w:rsid w:val="00F65BC4"/>
    <w:rsid w:val="00F674BB"/>
    <w:rsid w:val="00F703B3"/>
    <w:rsid w:val="00F70454"/>
    <w:rsid w:val="00F73B95"/>
    <w:rsid w:val="00F74B4F"/>
    <w:rsid w:val="00F74F6A"/>
    <w:rsid w:val="00F8084A"/>
    <w:rsid w:val="00F8749A"/>
    <w:rsid w:val="00F92ACD"/>
    <w:rsid w:val="00F92B09"/>
    <w:rsid w:val="00FA02B4"/>
    <w:rsid w:val="00FA2D8F"/>
    <w:rsid w:val="00FA354B"/>
    <w:rsid w:val="00FA3A07"/>
    <w:rsid w:val="00FA7D9D"/>
    <w:rsid w:val="00FB21AF"/>
    <w:rsid w:val="00FB22C9"/>
    <w:rsid w:val="00FB46FB"/>
    <w:rsid w:val="00FB58BE"/>
    <w:rsid w:val="00FB706C"/>
    <w:rsid w:val="00FC048F"/>
    <w:rsid w:val="00FC1587"/>
    <w:rsid w:val="00FC230B"/>
    <w:rsid w:val="00FC33D0"/>
    <w:rsid w:val="00FC5916"/>
    <w:rsid w:val="00FC5F9C"/>
    <w:rsid w:val="00FC61D8"/>
    <w:rsid w:val="00FD0891"/>
    <w:rsid w:val="00FD2969"/>
    <w:rsid w:val="00FD35EF"/>
    <w:rsid w:val="00FD5AED"/>
    <w:rsid w:val="00FD7122"/>
    <w:rsid w:val="00FE0AC0"/>
    <w:rsid w:val="00FE2C16"/>
    <w:rsid w:val="00FF3164"/>
    <w:rsid w:val="00FF4F04"/>
    <w:rsid w:val="00FF6FD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BC14E3"/>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600817"/>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semiHidden/>
    <w:unhideWhenUsed/>
    <w:qFormat/>
    <w:rsid w:val="00600817"/>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600817"/>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paragraph" w:styleId="Paragraphedeliste">
    <w:name w:val="List Paragraph"/>
    <w:basedOn w:val="Normal"/>
    <w:uiPriority w:val="34"/>
    <w:qFormat/>
    <w:rsid w:val="00D61FB9"/>
    <w:pPr>
      <w:overflowPunct w:val="0"/>
      <w:autoSpaceDE w:val="0"/>
      <w:autoSpaceDN w:val="0"/>
      <w:adjustRightInd w:val="0"/>
      <w:ind w:left="708"/>
      <w:jc w:val="both"/>
      <w:textAlignment w:val="baseline"/>
    </w:pPr>
    <w:rPr>
      <w:sz w:val="20"/>
      <w:szCs w:val="20"/>
    </w:rPr>
  </w:style>
  <w:style w:type="paragraph" w:styleId="Corpsdetexte">
    <w:name w:val="Body Text"/>
    <w:basedOn w:val="Normal"/>
    <w:link w:val="CorpsdetexteCar"/>
    <w:uiPriority w:val="99"/>
    <w:semiHidden/>
    <w:unhideWhenUsed/>
    <w:rsid w:val="001F0837"/>
    <w:pPr>
      <w:spacing w:after="120"/>
    </w:pPr>
  </w:style>
  <w:style w:type="character" w:customStyle="1" w:styleId="CorpsdetexteCar">
    <w:name w:val="Corps de texte Car"/>
    <w:link w:val="Corpsdetexte"/>
    <w:uiPriority w:val="99"/>
    <w:semiHidden/>
    <w:rsid w:val="001F0837"/>
    <w:rPr>
      <w:sz w:val="24"/>
      <w:szCs w:val="24"/>
    </w:rPr>
  </w:style>
  <w:style w:type="paragraph" w:customStyle="1" w:styleId="Normal120">
    <w:name w:val="Normal 12"/>
    <w:basedOn w:val="Normal"/>
    <w:autoRedefine/>
    <w:rsid w:val="006A41B8"/>
    <w:rPr>
      <w:rFonts w:ascii="Arial" w:hAnsi="Arial" w:cs="Arial"/>
      <w:szCs w:val="20"/>
    </w:rPr>
  </w:style>
  <w:style w:type="character" w:styleId="Lienhypertexte">
    <w:name w:val="Hyperlink"/>
    <w:rsid w:val="006A41B8"/>
    <w:rPr>
      <w:color w:val="0000FF"/>
      <w:u w:val="single"/>
    </w:rPr>
  </w:style>
  <w:style w:type="paragraph" w:customStyle="1" w:styleId="titre">
    <w:name w:val="titre"/>
    <w:basedOn w:val="Normal"/>
    <w:rsid w:val="00202B76"/>
    <w:pPr>
      <w:spacing w:before="100" w:beforeAutospacing="1" w:after="100" w:afterAutospacing="1"/>
    </w:pPr>
  </w:style>
  <w:style w:type="paragraph" w:customStyle="1" w:styleId="m10">
    <w:name w:val="m10"/>
    <w:basedOn w:val="Normal"/>
    <w:rsid w:val="00202B76"/>
    <w:pPr>
      <w:spacing w:before="100" w:beforeAutospacing="1" w:after="100" w:afterAutospacing="1"/>
    </w:pPr>
  </w:style>
  <w:style w:type="paragraph" w:customStyle="1" w:styleId="Style3">
    <w:name w:val="Style3"/>
    <w:basedOn w:val="Normal"/>
    <w:next w:val="Normal"/>
    <w:rsid w:val="006511CE"/>
    <w:pPr>
      <w:keepNext/>
      <w:numPr>
        <w:ilvl w:val="2"/>
        <w:numId w:val="2"/>
      </w:numPr>
      <w:spacing w:before="240" w:after="240"/>
      <w:jc w:val="both"/>
      <w:outlineLvl w:val="1"/>
    </w:pPr>
    <w:rPr>
      <w:bCs/>
      <w:sz w:val="28"/>
    </w:rPr>
  </w:style>
  <w:style w:type="paragraph" w:customStyle="1" w:styleId="Style1">
    <w:name w:val="Style1"/>
    <w:basedOn w:val="Normal"/>
    <w:next w:val="Normal"/>
    <w:rsid w:val="006511CE"/>
    <w:pPr>
      <w:numPr>
        <w:numId w:val="2"/>
      </w:numPr>
      <w:spacing w:line="360" w:lineRule="auto"/>
      <w:jc w:val="both"/>
    </w:pPr>
    <w:rPr>
      <w:b/>
      <w:bCs/>
      <w:sz w:val="32"/>
    </w:rPr>
  </w:style>
  <w:style w:type="paragraph" w:customStyle="1" w:styleId="Style2">
    <w:name w:val="Style2"/>
    <w:basedOn w:val="Normal"/>
    <w:next w:val="Normal"/>
    <w:rsid w:val="006511CE"/>
    <w:pPr>
      <w:numPr>
        <w:ilvl w:val="1"/>
        <w:numId w:val="2"/>
      </w:numPr>
      <w:spacing w:line="360" w:lineRule="auto"/>
      <w:ind w:left="2215"/>
      <w:jc w:val="both"/>
    </w:pPr>
    <w:rPr>
      <w:sz w:val="28"/>
    </w:rPr>
  </w:style>
  <w:style w:type="paragraph" w:customStyle="1" w:styleId="Titre20">
    <w:name w:val="Titre2"/>
    <w:basedOn w:val="Normal12"/>
    <w:next w:val="Normal12"/>
    <w:rsid w:val="007604FE"/>
    <w:pPr>
      <w:spacing w:before="60"/>
    </w:pPr>
    <w:rPr>
      <w:rFonts w:ascii="Arial" w:hAnsi="Arial"/>
      <w:b/>
      <w:sz w:val="26"/>
    </w:rPr>
  </w:style>
  <w:style w:type="paragraph" w:customStyle="1" w:styleId="Titre30">
    <w:name w:val="Titre3"/>
    <w:basedOn w:val="Normal12"/>
    <w:next w:val="Normal12"/>
    <w:rsid w:val="007604FE"/>
    <w:pPr>
      <w:ind w:left="284"/>
    </w:pPr>
    <w:rPr>
      <w:b/>
    </w:rPr>
  </w:style>
  <w:style w:type="character" w:customStyle="1" w:styleId="Titre1Car">
    <w:name w:val="Titre 1 Car"/>
    <w:link w:val="Titre1"/>
    <w:uiPriority w:val="9"/>
    <w:rsid w:val="00BC14E3"/>
    <w:rPr>
      <w:rFonts w:ascii="Cambria" w:eastAsia="Times New Roman" w:hAnsi="Cambria" w:cs="Times New Roman"/>
      <w:b/>
      <w:bCs/>
      <w:kern w:val="32"/>
      <w:sz w:val="32"/>
      <w:szCs w:val="32"/>
    </w:rPr>
  </w:style>
  <w:style w:type="paragraph" w:styleId="Retraitcorpsdetexte">
    <w:name w:val="Body Text Indent"/>
    <w:basedOn w:val="Normal"/>
    <w:link w:val="RetraitcorpsdetexteCar"/>
    <w:uiPriority w:val="99"/>
    <w:semiHidden/>
    <w:unhideWhenUsed/>
    <w:rsid w:val="00BC14E3"/>
    <w:pPr>
      <w:spacing w:after="120"/>
      <w:ind w:left="283"/>
    </w:pPr>
  </w:style>
  <w:style w:type="character" w:customStyle="1" w:styleId="RetraitcorpsdetexteCar">
    <w:name w:val="Retrait corps de texte Car"/>
    <w:link w:val="Retraitcorpsdetexte"/>
    <w:uiPriority w:val="99"/>
    <w:semiHidden/>
    <w:rsid w:val="00BC14E3"/>
    <w:rPr>
      <w:sz w:val="24"/>
      <w:szCs w:val="24"/>
    </w:rPr>
  </w:style>
  <w:style w:type="paragraph" w:customStyle="1" w:styleId="ListParagraph">
    <w:name w:val="List Paragraph"/>
    <w:basedOn w:val="Normal"/>
    <w:rsid w:val="002826C5"/>
    <w:pPr>
      <w:spacing w:after="200" w:line="276" w:lineRule="auto"/>
      <w:ind w:left="720"/>
    </w:pPr>
    <w:rPr>
      <w:rFonts w:ascii="Calibri" w:hAnsi="Calibri" w:cs="Calibri"/>
      <w:sz w:val="22"/>
      <w:szCs w:val="22"/>
      <w:lang w:eastAsia="en-US"/>
    </w:rPr>
  </w:style>
  <w:style w:type="paragraph" w:customStyle="1" w:styleId="titre10">
    <w:name w:val="titre1"/>
    <w:basedOn w:val="Normal"/>
    <w:rsid w:val="004C1048"/>
    <w:pPr>
      <w:spacing w:before="100" w:beforeAutospacing="1" w:after="100" w:afterAutospacing="1"/>
    </w:pPr>
  </w:style>
  <w:style w:type="paragraph" w:customStyle="1" w:styleId="m20">
    <w:name w:val="m20"/>
    <w:basedOn w:val="Normal"/>
    <w:rsid w:val="00905EB1"/>
    <w:pPr>
      <w:spacing w:before="100" w:beforeAutospacing="1" w:after="100" w:afterAutospacing="1"/>
    </w:pPr>
  </w:style>
  <w:style w:type="character" w:customStyle="1" w:styleId="apple-converted-space">
    <w:name w:val="apple-converted-space"/>
    <w:rsid w:val="00514562"/>
  </w:style>
  <w:style w:type="character" w:customStyle="1" w:styleId="Titre2Car">
    <w:name w:val="Titre 2 Car"/>
    <w:link w:val="Titre2"/>
    <w:uiPriority w:val="9"/>
    <w:semiHidden/>
    <w:rsid w:val="00600817"/>
    <w:rPr>
      <w:rFonts w:ascii="Cambria" w:eastAsia="Times New Roman" w:hAnsi="Cambria" w:cs="Times New Roman"/>
      <w:b/>
      <w:bCs/>
      <w:i/>
      <w:iCs/>
      <w:sz w:val="28"/>
      <w:szCs w:val="28"/>
    </w:rPr>
  </w:style>
  <w:style w:type="character" w:customStyle="1" w:styleId="Titre3Car">
    <w:name w:val="Titre 3 Car"/>
    <w:link w:val="Titre3"/>
    <w:uiPriority w:val="9"/>
    <w:semiHidden/>
    <w:rsid w:val="00600817"/>
    <w:rPr>
      <w:rFonts w:ascii="Cambria" w:eastAsia="Times New Roman" w:hAnsi="Cambria" w:cs="Times New Roman"/>
      <w:b/>
      <w:bCs/>
      <w:sz w:val="26"/>
      <w:szCs w:val="26"/>
    </w:rPr>
  </w:style>
  <w:style w:type="character" w:customStyle="1" w:styleId="Titre4Car">
    <w:name w:val="Titre 4 Car"/>
    <w:link w:val="Titre4"/>
    <w:uiPriority w:val="9"/>
    <w:semiHidden/>
    <w:rsid w:val="00600817"/>
    <w:rPr>
      <w:rFonts w:ascii="Calibri" w:eastAsia="Times New Roman" w:hAnsi="Calibri" w:cs="Arial"/>
      <w:b/>
      <w:bCs/>
      <w:sz w:val="28"/>
      <w:szCs w:val="28"/>
    </w:rPr>
  </w:style>
  <w:style w:type="paragraph" w:customStyle="1" w:styleId="titrechap">
    <w:name w:val="titre chap"/>
    <w:basedOn w:val="Titre1"/>
    <w:rsid w:val="007F0103"/>
    <w:pPr>
      <w:pBdr>
        <w:top w:val="single" w:sz="6" w:space="1" w:color="auto" w:shadow="1"/>
        <w:left w:val="single" w:sz="6" w:space="1" w:color="auto" w:shadow="1"/>
        <w:bottom w:val="single" w:sz="6" w:space="1" w:color="auto" w:shadow="1"/>
        <w:right w:val="single" w:sz="6" w:space="1" w:color="auto" w:shadow="1"/>
      </w:pBdr>
      <w:jc w:val="center"/>
      <w:outlineLvl w:val="9"/>
    </w:pPr>
    <w:rPr>
      <w:rFonts w:ascii="Times New Roman" w:hAnsi="Times New Roman"/>
      <w:bCs w:val="0"/>
      <w:i/>
      <w:caps/>
      <w:szCs w:val="20"/>
    </w:rPr>
  </w:style>
  <w:style w:type="character" w:styleId="Numrodepage">
    <w:name w:val="page number"/>
    <w:rsid w:val="00150A03"/>
  </w:style>
  <w:style w:type="character" w:styleId="lev">
    <w:name w:val="Strong"/>
    <w:uiPriority w:val="22"/>
    <w:qFormat/>
    <w:rsid w:val="00FF6FD3"/>
    <w:rPr>
      <w:b/>
      <w:bCs/>
    </w:rPr>
  </w:style>
  <w:style w:type="character" w:styleId="Accentuation">
    <w:name w:val="Emphasis"/>
    <w:qFormat/>
    <w:rsid w:val="00FF6FD3"/>
    <w:rPr>
      <w:i/>
      <w:iCs/>
    </w:rPr>
  </w:style>
  <w:style w:type="paragraph" w:customStyle="1" w:styleId="paragpoint">
    <w:name w:val="parag pointé"/>
    <w:rsid w:val="00AB3E0F"/>
    <w:pPr>
      <w:numPr>
        <w:numId w:val="61"/>
      </w:numPr>
      <w:spacing w:after="60"/>
      <w:ind w:left="1134" w:firstLine="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BC14E3"/>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600817"/>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semiHidden/>
    <w:unhideWhenUsed/>
    <w:qFormat/>
    <w:rsid w:val="00600817"/>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600817"/>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paragraph" w:styleId="Paragraphedeliste">
    <w:name w:val="List Paragraph"/>
    <w:basedOn w:val="Normal"/>
    <w:uiPriority w:val="34"/>
    <w:qFormat/>
    <w:rsid w:val="00D61FB9"/>
    <w:pPr>
      <w:overflowPunct w:val="0"/>
      <w:autoSpaceDE w:val="0"/>
      <w:autoSpaceDN w:val="0"/>
      <w:adjustRightInd w:val="0"/>
      <w:ind w:left="708"/>
      <w:jc w:val="both"/>
      <w:textAlignment w:val="baseline"/>
    </w:pPr>
    <w:rPr>
      <w:sz w:val="20"/>
      <w:szCs w:val="20"/>
    </w:rPr>
  </w:style>
  <w:style w:type="paragraph" w:styleId="Corpsdetexte">
    <w:name w:val="Body Text"/>
    <w:basedOn w:val="Normal"/>
    <w:link w:val="CorpsdetexteCar"/>
    <w:uiPriority w:val="99"/>
    <w:semiHidden/>
    <w:unhideWhenUsed/>
    <w:rsid w:val="001F0837"/>
    <w:pPr>
      <w:spacing w:after="120"/>
    </w:pPr>
  </w:style>
  <w:style w:type="character" w:customStyle="1" w:styleId="CorpsdetexteCar">
    <w:name w:val="Corps de texte Car"/>
    <w:link w:val="Corpsdetexte"/>
    <w:uiPriority w:val="99"/>
    <w:semiHidden/>
    <w:rsid w:val="001F0837"/>
    <w:rPr>
      <w:sz w:val="24"/>
      <w:szCs w:val="24"/>
    </w:rPr>
  </w:style>
  <w:style w:type="paragraph" w:customStyle="1" w:styleId="Normal120">
    <w:name w:val="Normal 12"/>
    <w:basedOn w:val="Normal"/>
    <w:autoRedefine/>
    <w:rsid w:val="006A41B8"/>
    <w:rPr>
      <w:rFonts w:ascii="Arial" w:hAnsi="Arial" w:cs="Arial"/>
      <w:szCs w:val="20"/>
    </w:rPr>
  </w:style>
  <w:style w:type="character" w:styleId="Lienhypertexte">
    <w:name w:val="Hyperlink"/>
    <w:rsid w:val="006A41B8"/>
    <w:rPr>
      <w:color w:val="0000FF"/>
      <w:u w:val="single"/>
    </w:rPr>
  </w:style>
  <w:style w:type="paragraph" w:customStyle="1" w:styleId="titre">
    <w:name w:val="titre"/>
    <w:basedOn w:val="Normal"/>
    <w:rsid w:val="00202B76"/>
    <w:pPr>
      <w:spacing w:before="100" w:beforeAutospacing="1" w:after="100" w:afterAutospacing="1"/>
    </w:pPr>
  </w:style>
  <w:style w:type="paragraph" w:customStyle="1" w:styleId="m10">
    <w:name w:val="m10"/>
    <w:basedOn w:val="Normal"/>
    <w:rsid w:val="00202B76"/>
    <w:pPr>
      <w:spacing w:before="100" w:beforeAutospacing="1" w:after="100" w:afterAutospacing="1"/>
    </w:pPr>
  </w:style>
  <w:style w:type="paragraph" w:customStyle="1" w:styleId="Style3">
    <w:name w:val="Style3"/>
    <w:basedOn w:val="Normal"/>
    <w:next w:val="Normal"/>
    <w:rsid w:val="006511CE"/>
    <w:pPr>
      <w:keepNext/>
      <w:numPr>
        <w:ilvl w:val="2"/>
        <w:numId w:val="2"/>
      </w:numPr>
      <w:spacing w:before="240" w:after="240"/>
      <w:jc w:val="both"/>
      <w:outlineLvl w:val="1"/>
    </w:pPr>
    <w:rPr>
      <w:bCs/>
      <w:sz w:val="28"/>
    </w:rPr>
  </w:style>
  <w:style w:type="paragraph" w:customStyle="1" w:styleId="Style1">
    <w:name w:val="Style1"/>
    <w:basedOn w:val="Normal"/>
    <w:next w:val="Normal"/>
    <w:rsid w:val="006511CE"/>
    <w:pPr>
      <w:numPr>
        <w:numId w:val="2"/>
      </w:numPr>
      <w:spacing w:line="360" w:lineRule="auto"/>
      <w:jc w:val="both"/>
    </w:pPr>
    <w:rPr>
      <w:b/>
      <w:bCs/>
      <w:sz w:val="32"/>
    </w:rPr>
  </w:style>
  <w:style w:type="paragraph" w:customStyle="1" w:styleId="Style2">
    <w:name w:val="Style2"/>
    <w:basedOn w:val="Normal"/>
    <w:next w:val="Normal"/>
    <w:rsid w:val="006511CE"/>
    <w:pPr>
      <w:numPr>
        <w:ilvl w:val="1"/>
        <w:numId w:val="2"/>
      </w:numPr>
      <w:spacing w:line="360" w:lineRule="auto"/>
      <w:ind w:left="2215"/>
      <w:jc w:val="both"/>
    </w:pPr>
    <w:rPr>
      <w:sz w:val="28"/>
    </w:rPr>
  </w:style>
  <w:style w:type="paragraph" w:customStyle="1" w:styleId="Titre20">
    <w:name w:val="Titre2"/>
    <w:basedOn w:val="Normal12"/>
    <w:next w:val="Normal12"/>
    <w:rsid w:val="007604FE"/>
    <w:pPr>
      <w:spacing w:before="60"/>
    </w:pPr>
    <w:rPr>
      <w:rFonts w:ascii="Arial" w:hAnsi="Arial"/>
      <w:b/>
      <w:sz w:val="26"/>
    </w:rPr>
  </w:style>
  <w:style w:type="paragraph" w:customStyle="1" w:styleId="Titre30">
    <w:name w:val="Titre3"/>
    <w:basedOn w:val="Normal12"/>
    <w:next w:val="Normal12"/>
    <w:rsid w:val="007604FE"/>
    <w:pPr>
      <w:ind w:left="284"/>
    </w:pPr>
    <w:rPr>
      <w:b/>
    </w:rPr>
  </w:style>
  <w:style w:type="character" w:customStyle="1" w:styleId="Titre1Car">
    <w:name w:val="Titre 1 Car"/>
    <w:link w:val="Titre1"/>
    <w:uiPriority w:val="9"/>
    <w:rsid w:val="00BC14E3"/>
    <w:rPr>
      <w:rFonts w:ascii="Cambria" w:eastAsia="Times New Roman" w:hAnsi="Cambria" w:cs="Times New Roman"/>
      <w:b/>
      <w:bCs/>
      <w:kern w:val="32"/>
      <w:sz w:val="32"/>
      <w:szCs w:val="32"/>
    </w:rPr>
  </w:style>
  <w:style w:type="paragraph" w:styleId="Retraitcorpsdetexte">
    <w:name w:val="Body Text Indent"/>
    <w:basedOn w:val="Normal"/>
    <w:link w:val="RetraitcorpsdetexteCar"/>
    <w:uiPriority w:val="99"/>
    <w:semiHidden/>
    <w:unhideWhenUsed/>
    <w:rsid w:val="00BC14E3"/>
    <w:pPr>
      <w:spacing w:after="120"/>
      <w:ind w:left="283"/>
    </w:pPr>
  </w:style>
  <w:style w:type="character" w:customStyle="1" w:styleId="RetraitcorpsdetexteCar">
    <w:name w:val="Retrait corps de texte Car"/>
    <w:link w:val="Retraitcorpsdetexte"/>
    <w:uiPriority w:val="99"/>
    <w:semiHidden/>
    <w:rsid w:val="00BC14E3"/>
    <w:rPr>
      <w:sz w:val="24"/>
      <w:szCs w:val="24"/>
    </w:rPr>
  </w:style>
  <w:style w:type="paragraph" w:customStyle="1" w:styleId="ListParagraph">
    <w:name w:val="List Paragraph"/>
    <w:basedOn w:val="Normal"/>
    <w:rsid w:val="002826C5"/>
    <w:pPr>
      <w:spacing w:after="200" w:line="276" w:lineRule="auto"/>
      <w:ind w:left="720"/>
    </w:pPr>
    <w:rPr>
      <w:rFonts w:ascii="Calibri" w:hAnsi="Calibri" w:cs="Calibri"/>
      <w:sz w:val="22"/>
      <w:szCs w:val="22"/>
      <w:lang w:eastAsia="en-US"/>
    </w:rPr>
  </w:style>
  <w:style w:type="paragraph" w:customStyle="1" w:styleId="titre10">
    <w:name w:val="titre1"/>
    <w:basedOn w:val="Normal"/>
    <w:rsid w:val="004C1048"/>
    <w:pPr>
      <w:spacing w:before="100" w:beforeAutospacing="1" w:after="100" w:afterAutospacing="1"/>
    </w:pPr>
  </w:style>
  <w:style w:type="paragraph" w:customStyle="1" w:styleId="m20">
    <w:name w:val="m20"/>
    <w:basedOn w:val="Normal"/>
    <w:rsid w:val="00905EB1"/>
    <w:pPr>
      <w:spacing w:before="100" w:beforeAutospacing="1" w:after="100" w:afterAutospacing="1"/>
    </w:pPr>
  </w:style>
  <w:style w:type="character" w:customStyle="1" w:styleId="apple-converted-space">
    <w:name w:val="apple-converted-space"/>
    <w:rsid w:val="00514562"/>
  </w:style>
  <w:style w:type="character" w:customStyle="1" w:styleId="Titre2Car">
    <w:name w:val="Titre 2 Car"/>
    <w:link w:val="Titre2"/>
    <w:uiPriority w:val="9"/>
    <w:semiHidden/>
    <w:rsid w:val="00600817"/>
    <w:rPr>
      <w:rFonts w:ascii="Cambria" w:eastAsia="Times New Roman" w:hAnsi="Cambria" w:cs="Times New Roman"/>
      <w:b/>
      <w:bCs/>
      <w:i/>
      <w:iCs/>
      <w:sz w:val="28"/>
      <w:szCs w:val="28"/>
    </w:rPr>
  </w:style>
  <w:style w:type="character" w:customStyle="1" w:styleId="Titre3Car">
    <w:name w:val="Titre 3 Car"/>
    <w:link w:val="Titre3"/>
    <w:uiPriority w:val="9"/>
    <w:semiHidden/>
    <w:rsid w:val="00600817"/>
    <w:rPr>
      <w:rFonts w:ascii="Cambria" w:eastAsia="Times New Roman" w:hAnsi="Cambria" w:cs="Times New Roman"/>
      <w:b/>
      <w:bCs/>
      <w:sz w:val="26"/>
      <w:szCs w:val="26"/>
    </w:rPr>
  </w:style>
  <w:style w:type="character" w:customStyle="1" w:styleId="Titre4Car">
    <w:name w:val="Titre 4 Car"/>
    <w:link w:val="Titre4"/>
    <w:uiPriority w:val="9"/>
    <w:semiHidden/>
    <w:rsid w:val="00600817"/>
    <w:rPr>
      <w:rFonts w:ascii="Calibri" w:eastAsia="Times New Roman" w:hAnsi="Calibri" w:cs="Arial"/>
      <w:b/>
      <w:bCs/>
      <w:sz w:val="28"/>
      <w:szCs w:val="28"/>
    </w:rPr>
  </w:style>
  <w:style w:type="paragraph" w:customStyle="1" w:styleId="titrechap">
    <w:name w:val="titre chap"/>
    <w:basedOn w:val="Titre1"/>
    <w:rsid w:val="007F0103"/>
    <w:pPr>
      <w:pBdr>
        <w:top w:val="single" w:sz="6" w:space="1" w:color="auto" w:shadow="1"/>
        <w:left w:val="single" w:sz="6" w:space="1" w:color="auto" w:shadow="1"/>
        <w:bottom w:val="single" w:sz="6" w:space="1" w:color="auto" w:shadow="1"/>
        <w:right w:val="single" w:sz="6" w:space="1" w:color="auto" w:shadow="1"/>
      </w:pBdr>
      <w:jc w:val="center"/>
      <w:outlineLvl w:val="9"/>
    </w:pPr>
    <w:rPr>
      <w:rFonts w:ascii="Times New Roman" w:hAnsi="Times New Roman"/>
      <w:bCs w:val="0"/>
      <w:i/>
      <w:caps/>
      <w:szCs w:val="20"/>
    </w:rPr>
  </w:style>
  <w:style w:type="character" w:styleId="Numrodepage">
    <w:name w:val="page number"/>
    <w:rsid w:val="00150A03"/>
  </w:style>
  <w:style w:type="character" w:styleId="lev">
    <w:name w:val="Strong"/>
    <w:uiPriority w:val="22"/>
    <w:qFormat/>
    <w:rsid w:val="00FF6FD3"/>
    <w:rPr>
      <w:b/>
      <w:bCs/>
    </w:rPr>
  </w:style>
  <w:style w:type="character" w:styleId="Accentuation">
    <w:name w:val="Emphasis"/>
    <w:qFormat/>
    <w:rsid w:val="00FF6FD3"/>
    <w:rPr>
      <w:i/>
      <w:iCs/>
    </w:rPr>
  </w:style>
  <w:style w:type="paragraph" w:customStyle="1" w:styleId="paragpoint">
    <w:name w:val="parag pointé"/>
    <w:rsid w:val="00AB3E0F"/>
    <w:pPr>
      <w:numPr>
        <w:numId w:val="61"/>
      </w:numPr>
      <w:spacing w:after="60"/>
      <w:ind w:left="1134"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467">
      <w:bodyDiv w:val="1"/>
      <w:marLeft w:val="0"/>
      <w:marRight w:val="0"/>
      <w:marTop w:val="0"/>
      <w:marBottom w:val="0"/>
      <w:divBdr>
        <w:top w:val="none" w:sz="0" w:space="0" w:color="auto"/>
        <w:left w:val="none" w:sz="0" w:space="0" w:color="auto"/>
        <w:bottom w:val="none" w:sz="0" w:space="0" w:color="auto"/>
        <w:right w:val="none" w:sz="0" w:space="0" w:color="auto"/>
      </w:divBdr>
    </w:div>
    <w:div w:id="223177562">
      <w:bodyDiv w:val="1"/>
      <w:marLeft w:val="0"/>
      <w:marRight w:val="0"/>
      <w:marTop w:val="0"/>
      <w:marBottom w:val="0"/>
      <w:divBdr>
        <w:top w:val="none" w:sz="0" w:space="0" w:color="auto"/>
        <w:left w:val="none" w:sz="0" w:space="0" w:color="auto"/>
        <w:bottom w:val="none" w:sz="0" w:space="0" w:color="auto"/>
        <w:right w:val="none" w:sz="0" w:space="0" w:color="auto"/>
      </w:divBdr>
    </w:div>
    <w:div w:id="313216894">
      <w:bodyDiv w:val="1"/>
      <w:marLeft w:val="0"/>
      <w:marRight w:val="0"/>
      <w:marTop w:val="0"/>
      <w:marBottom w:val="0"/>
      <w:divBdr>
        <w:top w:val="none" w:sz="0" w:space="0" w:color="auto"/>
        <w:left w:val="none" w:sz="0" w:space="0" w:color="auto"/>
        <w:bottom w:val="none" w:sz="0" w:space="0" w:color="auto"/>
        <w:right w:val="none" w:sz="0" w:space="0" w:color="auto"/>
      </w:divBdr>
    </w:div>
    <w:div w:id="345907844">
      <w:bodyDiv w:val="1"/>
      <w:marLeft w:val="0"/>
      <w:marRight w:val="0"/>
      <w:marTop w:val="0"/>
      <w:marBottom w:val="0"/>
      <w:divBdr>
        <w:top w:val="none" w:sz="0" w:space="0" w:color="auto"/>
        <w:left w:val="none" w:sz="0" w:space="0" w:color="auto"/>
        <w:bottom w:val="none" w:sz="0" w:space="0" w:color="auto"/>
        <w:right w:val="none" w:sz="0" w:space="0" w:color="auto"/>
      </w:divBdr>
    </w:div>
    <w:div w:id="545684953">
      <w:bodyDiv w:val="1"/>
      <w:marLeft w:val="0"/>
      <w:marRight w:val="0"/>
      <w:marTop w:val="0"/>
      <w:marBottom w:val="0"/>
      <w:divBdr>
        <w:top w:val="none" w:sz="0" w:space="0" w:color="auto"/>
        <w:left w:val="none" w:sz="0" w:space="0" w:color="auto"/>
        <w:bottom w:val="none" w:sz="0" w:space="0" w:color="auto"/>
        <w:right w:val="none" w:sz="0" w:space="0" w:color="auto"/>
      </w:divBdr>
    </w:div>
    <w:div w:id="978068034">
      <w:bodyDiv w:val="1"/>
      <w:marLeft w:val="0"/>
      <w:marRight w:val="0"/>
      <w:marTop w:val="0"/>
      <w:marBottom w:val="0"/>
      <w:divBdr>
        <w:top w:val="none" w:sz="0" w:space="0" w:color="auto"/>
        <w:left w:val="none" w:sz="0" w:space="0" w:color="auto"/>
        <w:bottom w:val="none" w:sz="0" w:space="0" w:color="auto"/>
        <w:right w:val="none" w:sz="0" w:space="0" w:color="auto"/>
      </w:divBdr>
    </w:div>
    <w:div w:id="1038776437">
      <w:bodyDiv w:val="1"/>
      <w:marLeft w:val="0"/>
      <w:marRight w:val="0"/>
      <w:marTop w:val="0"/>
      <w:marBottom w:val="0"/>
      <w:divBdr>
        <w:top w:val="none" w:sz="0" w:space="0" w:color="auto"/>
        <w:left w:val="none" w:sz="0" w:space="0" w:color="auto"/>
        <w:bottom w:val="none" w:sz="0" w:space="0" w:color="auto"/>
        <w:right w:val="none" w:sz="0" w:space="0" w:color="auto"/>
      </w:divBdr>
    </w:div>
    <w:div w:id="1312247827">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698697595">
      <w:bodyDiv w:val="1"/>
      <w:marLeft w:val="0"/>
      <w:marRight w:val="0"/>
      <w:marTop w:val="0"/>
      <w:marBottom w:val="0"/>
      <w:divBdr>
        <w:top w:val="none" w:sz="0" w:space="0" w:color="auto"/>
        <w:left w:val="none" w:sz="0" w:space="0" w:color="auto"/>
        <w:bottom w:val="none" w:sz="0" w:space="0" w:color="auto"/>
        <w:right w:val="none" w:sz="0" w:space="0" w:color="auto"/>
      </w:divBdr>
    </w:div>
    <w:div w:id="1812751335">
      <w:bodyDiv w:val="1"/>
      <w:marLeft w:val="0"/>
      <w:marRight w:val="0"/>
      <w:marTop w:val="0"/>
      <w:marBottom w:val="0"/>
      <w:divBdr>
        <w:top w:val="none" w:sz="0" w:space="0" w:color="auto"/>
        <w:left w:val="none" w:sz="0" w:space="0" w:color="auto"/>
        <w:bottom w:val="none" w:sz="0" w:space="0" w:color="auto"/>
        <w:right w:val="none" w:sz="0" w:space="0" w:color="auto"/>
      </w:divBdr>
    </w:div>
    <w:div w:id="186228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5.wmf"/><Relationship Id="rId39" Type="http://schemas.openxmlformats.org/officeDocument/2006/relationships/image" Target="media/image24.png"/><Relationship Id="rId21" Type="http://schemas.openxmlformats.org/officeDocument/2006/relationships/oleObject" Target="embeddings/oleObject4.bin"/><Relationship Id="rId34" Type="http://schemas.openxmlformats.org/officeDocument/2006/relationships/image" Target="media/image19.png"/><Relationship Id="rId42" Type="http://schemas.openxmlformats.org/officeDocument/2006/relationships/oleObject" Target="embeddings/oleObject11.bin"/><Relationship Id="rId47" Type="http://schemas.openxmlformats.org/officeDocument/2006/relationships/image" Target="media/image29.png"/><Relationship Id="rId50" Type="http://schemas.openxmlformats.org/officeDocument/2006/relationships/oleObject" Target="embeddings/oleObject15.bin"/><Relationship Id="rId55" Type="http://schemas.openxmlformats.org/officeDocument/2006/relationships/oleObject" Target="embeddings/oleObject17.bin"/><Relationship Id="rId63" Type="http://schemas.openxmlformats.org/officeDocument/2006/relationships/hyperlink" Target="https://fr.wikipedia.org/wiki/Racine_carr%C3%A9e" TargetMode="External"/><Relationship Id="rId68" Type="http://schemas.openxmlformats.org/officeDocument/2006/relationships/oleObject" Target="embeddings/oleObject21.bin"/><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wmf"/><Relationship Id="rId29" Type="http://schemas.openxmlformats.org/officeDocument/2006/relationships/oleObject" Target="embeddings/oleObject8.bin"/><Relationship Id="rId11" Type="http://schemas.openxmlformats.org/officeDocument/2006/relationships/image" Target="media/image6.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oleObject" Target="embeddings/oleObject16.bin"/><Relationship Id="rId58" Type="http://schemas.openxmlformats.org/officeDocument/2006/relationships/image" Target="media/image36.png"/><Relationship Id="rId66" Type="http://schemas.openxmlformats.org/officeDocument/2006/relationships/image" Target="media/image40.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oleObject" Target="embeddings/oleObject5.bin"/><Relationship Id="rId28" Type="http://schemas.openxmlformats.org/officeDocument/2006/relationships/image" Target="media/image16.wmf"/><Relationship Id="rId36" Type="http://schemas.openxmlformats.org/officeDocument/2006/relationships/image" Target="media/image21.png"/><Relationship Id="rId49" Type="http://schemas.openxmlformats.org/officeDocument/2006/relationships/image" Target="media/image30.emf"/><Relationship Id="rId57" Type="http://schemas.openxmlformats.org/officeDocument/2006/relationships/image" Target="media/image35.jpeg"/><Relationship Id="rId61" Type="http://schemas.openxmlformats.org/officeDocument/2006/relationships/image" Target="media/image38.wmf"/><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oleObject" Target="embeddings/oleObject9.bin"/><Relationship Id="rId44" Type="http://schemas.openxmlformats.org/officeDocument/2006/relationships/oleObject" Target="embeddings/oleObject12.bin"/><Relationship Id="rId52" Type="http://schemas.openxmlformats.org/officeDocument/2006/relationships/image" Target="media/image32.png"/><Relationship Id="rId60" Type="http://schemas.openxmlformats.org/officeDocument/2006/relationships/oleObject" Target="embeddings/oleObject18.bin"/><Relationship Id="rId65" Type="http://schemas.openxmlformats.org/officeDocument/2006/relationships/oleObject" Target="embeddings/oleObject20.bin"/><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wmf"/><Relationship Id="rId27" Type="http://schemas.openxmlformats.org/officeDocument/2006/relationships/oleObject" Target="embeddings/oleObject7.bin"/><Relationship Id="rId30" Type="http://schemas.openxmlformats.org/officeDocument/2006/relationships/image" Target="media/image17.wmf"/><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oleObject" Target="embeddings/oleObject14.bin"/><Relationship Id="rId56" Type="http://schemas.openxmlformats.org/officeDocument/2006/relationships/image" Target="media/image34.jpeg"/><Relationship Id="rId64" Type="http://schemas.openxmlformats.org/officeDocument/2006/relationships/image" Target="media/image39.wmf"/><Relationship Id="rId69"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3.png"/><Relationship Id="rId46" Type="http://schemas.openxmlformats.org/officeDocument/2006/relationships/oleObject" Target="embeddings/oleObject13.bin"/><Relationship Id="rId59" Type="http://schemas.openxmlformats.org/officeDocument/2006/relationships/image" Target="media/image37.wmf"/><Relationship Id="rId67" Type="http://schemas.openxmlformats.org/officeDocument/2006/relationships/image" Target="media/image41.png"/><Relationship Id="rId20" Type="http://schemas.openxmlformats.org/officeDocument/2006/relationships/image" Target="media/image12.wmf"/><Relationship Id="rId41" Type="http://schemas.openxmlformats.org/officeDocument/2006/relationships/image" Target="media/image26.wmf"/><Relationship Id="rId54" Type="http://schemas.openxmlformats.org/officeDocument/2006/relationships/image" Target="media/image33.png"/><Relationship Id="rId62" Type="http://schemas.openxmlformats.org/officeDocument/2006/relationships/oleObject" Target="embeddings/oleObject19.bin"/><Relationship Id="rId70"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13E83-CAB7-4847-A050-587136055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2068</Words>
  <Characters>11378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13420</CharactersWithSpaces>
  <SharedDoc>false</SharedDoc>
  <HLinks>
    <vt:vector size="6" baseType="variant">
      <vt:variant>
        <vt:i4>6225979</vt:i4>
      </vt:variant>
      <vt:variant>
        <vt:i4>60</vt:i4>
      </vt:variant>
      <vt:variant>
        <vt:i4>0</vt:i4>
      </vt:variant>
      <vt:variant>
        <vt:i4>5</vt:i4>
      </vt:variant>
      <vt:variant>
        <vt:lpwstr>https://fr.wikipedia.org/wiki/Racine_carr%C3%A9e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 TENSION ELECTRIQUE</dc:title>
  <dc:subject>COURS - TENSION ELECTRIQUE</dc:subject>
  <dc:creator>dataelouardi</dc:creator>
  <cp:keywords>COURS - TENSION ELECTRIQUE</cp:keywords>
  <dc:description>COURS - TENSION ELECTRIQUE</dc:description>
  <cp:lastModifiedBy>user</cp:lastModifiedBy>
  <cp:revision>4</cp:revision>
  <cp:lastPrinted>2019-09-07T23:18:00Z</cp:lastPrinted>
  <dcterms:created xsi:type="dcterms:W3CDTF">2019-09-07T23:18:00Z</dcterms:created>
  <dcterms:modified xsi:type="dcterms:W3CDTF">2019-09-07T23:18:00Z</dcterms:modified>
  <cp:category>COURS - TENSION ELECTRIQUE</cp:category>
  <cp:contentStatus>COURS - TENSION ELECTRIQUE</cp:contentStatus>
</cp:coreProperties>
</file>