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03"/>
        <w:bidiVisual/>
        <w:tblW w:w="0" w:type="auto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080"/>
        <w:gridCol w:w="3008"/>
      </w:tblGrid>
      <w:tr w:rsidR="00881FAF" w:rsidRPr="00755ECF" w:rsidTr="009C1449">
        <w:tc>
          <w:tcPr>
            <w:tcW w:w="368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AB49E3" w:rsidRPr="00AB49E3" w:rsidRDefault="00AB49E3" w:rsidP="007C7298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  <w:r w:rsidRPr="00AB49E3">
              <w:rPr>
                <w:b/>
                <w:bCs/>
              </w:rPr>
              <w:t xml:space="preserve"> : Physique – chimie</w:t>
            </w:r>
          </w:p>
          <w:p w:rsidR="00881FAF" w:rsidRPr="00AB49E3" w:rsidRDefault="00AB49E3" w:rsidP="00AB49E3">
            <w:pPr>
              <w:jc w:val="center"/>
              <w:rPr>
                <w:b/>
                <w:bCs/>
              </w:rPr>
            </w:pPr>
            <w:r w:rsidRPr="00AB49E3">
              <w:rPr>
                <w:b/>
                <w:bCs/>
              </w:rPr>
              <w:t xml:space="preserve">Durée : 2 heures </w:t>
            </w:r>
          </w:p>
          <w:p w:rsidR="00AB49E3" w:rsidRPr="00755ECF" w:rsidRDefault="00233C30" w:rsidP="005816B2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b/>
                <w:bCs/>
              </w:rPr>
              <w:t>Date : 2</w:t>
            </w:r>
            <w:r w:rsidR="005816B2">
              <w:rPr>
                <w:b/>
                <w:bCs/>
              </w:rPr>
              <w:t>0</w:t>
            </w:r>
            <w:r w:rsidR="00AB49E3" w:rsidRPr="00AB49E3">
              <w:rPr>
                <w:b/>
                <w:bCs/>
              </w:rPr>
              <w:t>-</w:t>
            </w:r>
            <w:r w:rsidR="005816B2">
              <w:rPr>
                <w:b/>
                <w:bCs/>
              </w:rPr>
              <w:t>01</w:t>
            </w:r>
            <w:r w:rsidR="00AB49E3" w:rsidRPr="00AB49E3">
              <w:rPr>
                <w:b/>
                <w:bCs/>
              </w:rPr>
              <w:t>-201</w:t>
            </w:r>
            <w:r w:rsidR="005816B2">
              <w:rPr>
                <w:b/>
                <w:bCs/>
              </w:rPr>
              <w:t>6</w:t>
            </w:r>
          </w:p>
        </w:tc>
        <w:tc>
          <w:tcPr>
            <w:tcW w:w="4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AB49E3" w:rsidRDefault="00AB49E3" w:rsidP="00BB169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Contrôle continue N°</w:t>
            </w:r>
            <w:r w:rsidR="005816B2">
              <w:rPr>
                <w:b/>
                <w:bCs/>
                <w:sz w:val="22"/>
                <w:szCs w:val="22"/>
                <w:u w:val="single"/>
              </w:rPr>
              <w:t>3</w:t>
            </w:r>
          </w:p>
          <w:p w:rsidR="00AB49E3" w:rsidRDefault="00AB49E3" w:rsidP="00BB169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Partiel N°</w:t>
            </w:r>
            <w:r w:rsidR="00BB1699">
              <w:rPr>
                <w:b/>
                <w:bCs/>
                <w:sz w:val="22"/>
                <w:szCs w:val="22"/>
                <w:u w:val="single"/>
              </w:rPr>
              <w:t>1</w:t>
            </w:r>
          </w:p>
          <w:p w:rsidR="00AB49E3" w:rsidRDefault="00AB49E3" w:rsidP="00841AA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Niveau </w:t>
            </w:r>
            <w:r w:rsidR="00841AAA">
              <w:rPr>
                <w:b/>
                <w:bCs/>
                <w:sz w:val="22"/>
                <w:szCs w:val="22"/>
                <w:u w:val="single"/>
              </w:rPr>
              <w:t>TCF</w:t>
            </w:r>
          </w:p>
          <w:p w:rsidR="00881FAF" w:rsidRPr="00AB49E3" w:rsidRDefault="00AB49E3" w:rsidP="00AB49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Section internationale</w:t>
            </w:r>
          </w:p>
        </w:tc>
        <w:tc>
          <w:tcPr>
            <w:tcW w:w="30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AB49E3" w:rsidRPr="00AB49E3" w:rsidRDefault="00AB49E3" w:rsidP="00AB49E3">
            <w:pPr>
              <w:jc w:val="center"/>
              <w:rPr>
                <w:b/>
                <w:bCs/>
                <w:color w:val="0000CC"/>
                <w:szCs w:val="28"/>
                <w:shd w:val="clear" w:color="auto" w:fill="DDD9C3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Lycée Mohamed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belhassan</w:t>
            </w:r>
            <w:proofErr w:type="spellEnd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elouazani</w:t>
            </w:r>
            <w:proofErr w:type="spellEnd"/>
          </w:p>
          <w:p w:rsidR="00881FAF" w:rsidRPr="00AB49E3" w:rsidRDefault="00AB49E3" w:rsidP="00AB49E3">
            <w:pPr>
              <w:jc w:val="center"/>
              <w:rPr>
                <w:sz w:val="28"/>
                <w:szCs w:val="28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Safi</w:t>
            </w:r>
          </w:p>
        </w:tc>
      </w:tr>
    </w:tbl>
    <w:p w:rsidR="007C7298" w:rsidRPr="00CA57F4" w:rsidRDefault="007C7298" w:rsidP="007C7298">
      <w:pPr>
        <w:rPr>
          <w:vanish/>
          <w:sz w:val="4"/>
          <w:szCs w:val="4"/>
        </w:rPr>
      </w:pPr>
    </w:p>
    <w:tbl>
      <w:tblPr>
        <w:bidiVisual/>
        <w:tblW w:w="1082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0317"/>
      </w:tblGrid>
      <w:tr w:rsidR="00881FAF" w:rsidRPr="00755ECF" w:rsidTr="00A638DF">
        <w:trPr>
          <w:trHeight w:val="263"/>
        </w:trPr>
        <w:tc>
          <w:tcPr>
            <w:tcW w:w="1082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81FAF" w:rsidRPr="00453E4B" w:rsidRDefault="00311C17" w:rsidP="00AB49E3">
            <w:pPr>
              <w:jc w:val="center"/>
              <w:rPr>
                <w:color w:val="C00000"/>
                <w:sz w:val="28"/>
                <w:szCs w:val="28"/>
                <w:rtl/>
                <w:lang w:bidi="ar-MA"/>
              </w:rPr>
            </w:pPr>
            <w:r w:rsidRPr="00453E4B">
              <w:rPr>
                <w:b/>
                <w:bCs/>
                <w:color w:val="C00000"/>
                <w:sz w:val="28"/>
                <w:szCs w:val="28"/>
              </w:rPr>
              <w:t>Chimie (7 points)</w:t>
            </w:r>
          </w:p>
        </w:tc>
      </w:tr>
      <w:tr w:rsidR="00881FAF" w:rsidRPr="00755ECF" w:rsidTr="00A638DF">
        <w:trPr>
          <w:trHeight w:val="1542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81FAF" w:rsidRPr="00BB1699" w:rsidRDefault="00881FAF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  <w:p w:rsidR="00881FAF" w:rsidRDefault="00881FAF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BB1699" w:rsidRDefault="00BB1699" w:rsidP="00311C17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FB49AD" w:rsidRPr="00BB1699" w:rsidRDefault="00FB49AD" w:rsidP="00FB49AD">
            <w:pPr>
              <w:jc w:val="center"/>
              <w:rPr>
                <w:lang w:bidi="ar-MA"/>
              </w:rPr>
            </w:pPr>
          </w:p>
        </w:tc>
        <w:tc>
          <w:tcPr>
            <w:tcW w:w="1031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A33C0" w:rsidRPr="00A638DF" w:rsidRDefault="002A33C0" w:rsidP="005C05B5">
            <w:pPr>
              <w:jc w:val="both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00A638DF">
              <w:rPr>
                <w:b/>
                <w:bCs/>
                <w:color w:val="C00000"/>
                <w:sz w:val="28"/>
                <w:szCs w:val="28"/>
                <w:u w:val="single"/>
              </w:rPr>
              <w:t>Recopier et compléter les phrases suivantes</w:t>
            </w:r>
          </w:p>
          <w:p w:rsidR="002A33C0" w:rsidRPr="005C05B5" w:rsidRDefault="006646B4" w:rsidP="005C05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05B5">
              <w:rPr>
                <w:sz w:val="28"/>
                <w:szCs w:val="28"/>
              </w:rPr>
              <w:t xml:space="preserve">    </w:t>
            </w:r>
            <w:r w:rsidR="002A33C0" w:rsidRPr="005C05B5">
              <w:rPr>
                <w:sz w:val="28"/>
                <w:szCs w:val="28"/>
              </w:rPr>
              <w:t xml:space="preserve"> Dans la classification périodique, les éléments chimiques sont classés en lignes par ……</w:t>
            </w:r>
            <w:r w:rsidR="005C05B5">
              <w:rPr>
                <w:sz w:val="28"/>
                <w:szCs w:val="28"/>
              </w:rPr>
              <w:t>…</w:t>
            </w:r>
            <w:r w:rsidR="002A33C0" w:rsidRPr="005C05B5">
              <w:rPr>
                <w:sz w:val="28"/>
                <w:szCs w:val="28"/>
              </w:rPr>
              <w:t>…… …....</w:t>
            </w:r>
            <w:r w:rsidR="005C05B5">
              <w:rPr>
                <w:sz w:val="28"/>
                <w:szCs w:val="28"/>
              </w:rPr>
              <w:t>....</w:t>
            </w:r>
            <w:r w:rsidR="002A33C0" w:rsidRPr="005C05B5">
              <w:rPr>
                <w:sz w:val="28"/>
                <w:szCs w:val="28"/>
              </w:rPr>
              <w:t>.......croissant .Les éléments dont les atomes ont le même nombre d'électrons sur la couche externe sont placés dans la même……</w:t>
            </w:r>
            <w:r w:rsidR="005C05B5">
              <w:rPr>
                <w:sz w:val="28"/>
                <w:szCs w:val="28"/>
              </w:rPr>
              <w:t>…</w:t>
            </w:r>
            <w:r w:rsidR="002A33C0" w:rsidRPr="005C05B5">
              <w:rPr>
                <w:sz w:val="28"/>
                <w:szCs w:val="28"/>
              </w:rPr>
              <w:t>………….Les éléments d'une même colonne forment une…………</w:t>
            </w:r>
            <w:r w:rsidR="005C05B5">
              <w:rPr>
                <w:sz w:val="28"/>
                <w:szCs w:val="28"/>
              </w:rPr>
              <w:t>…</w:t>
            </w:r>
            <w:r w:rsidR="002A33C0" w:rsidRPr="005C05B5">
              <w:rPr>
                <w:sz w:val="28"/>
                <w:szCs w:val="28"/>
              </w:rPr>
              <w:t>…….chimique. Dans la première colonne on trouve les éléments de la famille des…………</w:t>
            </w:r>
            <w:r w:rsidR="005C05B5">
              <w:rPr>
                <w:sz w:val="28"/>
                <w:szCs w:val="28"/>
              </w:rPr>
              <w:t>….</w:t>
            </w:r>
            <w:r w:rsidR="002A33C0" w:rsidRPr="005C05B5">
              <w:rPr>
                <w:sz w:val="28"/>
                <w:szCs w:val="28"/>
              </w:rPr>
              <w:t>….. Dans la septième colonne on trouve les éléments de la famille des………</w:t>
            </w:r>
            <w:r w:rsidR="005C05B5">
              <w:rPr>
                <w:sz w:val="28"/>
                <w:szCs w:val="28"/>
              </w:rPr>
              <w:t>…</w:t>
            </w:r>
            <w:r w:rsidR="002A33C0" w:rsidRPr="005C05B5">
              <w:rPr>
                <w:sz w:val="28"/>
                <w:szCs w:val="28"/>
              </w:rPr>
              <w:t>…….. Dans la dernière colonne on trouve les éléments de la famille de</w:t>
            </w:r>
            <w:bookmarkStart w:id="0" w:name="_GoBack"/>
            <w:bookmarkEnd w:id="0"/>
            <w:r w:rsidR="002A33C0" w:rsidRPr="005C05B5">
              <w:rPr>
                <w:sz w:val="28"/>
                <w:szCs w:val="28"/>
              </w:rPr>
              <w:t>s………</w:t>
            </w:r>
            <w:r w:rsidR="005C05B5">
              <w:rPr>
                <w:sz w:val="28"/>
                <w:szCs w:val="28"/>
              </w:rPr>
              <w:t>…..</w:t>
            </w:r>
            <w:r w:rsidR="002A33C0" w:rsidRPr="005C05B5">
              <w:rPr>
                <w:sz w:val="28"/>
                <w:szCs w:val="28"/>
              </w:rPr>
              <w:t>…….. Les atomes des éléments d'une même famille ont le…………………</w:t>
            </w:r>
            <w:r w:rsidR="005C05B5">
              <w:rPr>
                <w:sz w:val="28"/>
                <w:szCs w:val="28"/>
              </w:rPr>
              <w:t>….</w:t>
            </w:r>
            <w:r w:rsidR="002A33C0" w:rsidRPr="005C05B5">
              <w:rPr>
                <w:sz w:val="28"/>
                <w:szCs w:val="28"/>
              </w:rPr>
              <w:t>…….d'électrons sur la couche externe. Le lithium, le sodium et le potassium sont des éléments de la famille des……</w:t>
            </w:r>
            <w:r w:rsidR="005C05B5">
              <w:rPr>
                <w:sz w:val="28"/>
                <w:szCs w:val="28"/>
              </w:rPr>
              <w:t>…</w:t>
            </w:r>
            <w:r w:rsidR="002A33C0" w:rsidRPr="005C05B5">
              <w:rPr>
                <w:sz w:val="28"/>
                <w:szCs w:val="28"/>
              </w:rPr>
              <w:t>…………..Le fluor, le chlore et l'iode sont des éléments de la famille des………</w:t>
            </w:r>
            <w:r w:rsidR="005C05B5">
              <w:rPr>
                <w:sz w:val="28"/>
                <w:szCs w:val="28"/>
              </w:rPr>
              <w:t>…</w:t>
            </w:r>
            <w:r w:rsidR="002A33C0" w:rsidRPr="005C05B5">
              <w:rPr>
                <w:sz w:val="28"/>
                <w:szCs w:val="28"/>
              </w:rPr>
              <w:t>…L'hélium, le néon et l'argon sont des éléments de la famille des……………</w:t>
            </w:r>
            <w:r w:rsidR="005C05B5">
              <w:rPr>
                <w:sz w:val="28"/>
                <w:szCs w:val="28"/>
              </w:rPr>
              <w:t>……</w:t>
            </w:r>
            <w:r w:rsidR="002A33C0" w:rsidRPr="005C05B5">
              <w:rPr>
                <w:sz w:val="28"/>
                <w:szCs w:val="28"/>
              </w:rPr>
              <w:t>…..</w:t>
            </w:r>
          </w:p>
          <w:p w:rsidR="001F65E1" w:rsidRPr="00A638DF" w:rsidRDefault="006646B4" w:rsidP="005C05B5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A638DF">
              <w:rPr>
                <w:b/>
                <w:bCs/>
                <w:color w:val="C00000"/>
                <w:sz w:val="28"/>
                <w:szCs w:val="28"/>
              </w:rPr>
              <w:t>Problème</w:t>
            </w:r>
          </w:p>
          <w:p w:rsidR="00042B04" w:rsidRPr="005C05B5" w:rsidRDefault="00042B04" w:rsidP="005C05B5">
            <w:pPr>
              <w:jc w:val="both"/>
              <w:rPr>
                <w:sz w:val="28"/>
                <w:szCs w:val="28"/>
              </w:rPr>
            </w:pPr>
            <w:r w:rsidRPr="005C05B5">
              <w:rPr>
                <w:sz w:val="28"/>
                <w:szCs w:val="28"/>
              </w:rPr>
              <w:t>Cet élément chimique est un semi-conducteur qui entre dans la constitution de certains composants électroniques. La dernière couche électronique de cet élément chimique est la couche M. Elle contient 4 électrons.</w:t>
            </w:r>
          </w:p>
          <w:p w:rsidR="00042B04" w:rsidRPr="005C05B5" w:rsidRDefault="00042B04" w:rsidP="005C05B5">
            <w:pPr>
              <w:jc w:val="both"/>
              <w:rPr>
                <w:sz w:val="28"/>
                <w:szCs w:val="28"/>
              </w:rPr>
            </w:pPr>
            <w:r w:rsidRPr="005C05B5">
              <w:rPr>
                <w:sz w:val="28"/>
                <w:szCs w:val="28"/>
              </w:rPr>
              <w:t>1. A l’aide de la classification périodique ci-dessous, identifier cet élément.</w:t>
            </w:r>
          </w:p>
          <w:p w:rsidR="00042B04" w:rsidRPr="005C05B5" w:rsidRDefault="00042B04" w:rsidP="005C05B5">
            <w:pPr>
              <w:jc w:val="both"/>
              <w:rPr>
                <w:sz w:val="28"/>
                <w:szCs w:val="28"/>
              </w:rPr>
            </w:pPr>
            <w:r w:rsidRPr="005C05B5">
              <w:rPr>
                <w:sz w:val="28"/>
                <w:szCs w:val="28"/>
              </w:rPr>
              <w:t>2. Indiquer son numéro atomique Z.</w:t>
            </w:r>
          </w:p>
          <w:p w:rsidR="00042B04" w:rsidRPr="005C05B5" w:rsidRDefault="00042B04" w:rsidP="005C05B5">
            <w:pPr>
              <w:jc w:val="both"/>
              <w:rPr>
                <w:sz w:val="28"/>
                <w:szCs w:val="28"/>
              </w:rPr>
            </w:pPr>
            <w:r w:rsidRPr="005C05B5">
              <w:rPr>
                <w:sz w:val="28"/>
                <w:szCs w:val="28"/>
              </w:rPr>
              <w:t>3. Etablir sa configuration électronique.</w:t>
            </w:r>
          </w:p>
          <w:p w:rsidR="00042B04" w:rsidRPr="005C05B5" w:rsidRDefault="00042B04" w:rsidP="005C05B5">
            <w:pPr>
              <w:jc w:val="both"/>
              <w:rPr>
                <w:sz w:val="28"/>
                <w:szCs w:val="28"/>
              </w:rPr>
            </w:pPr>
            <w:r w:rsidRPr="005C05B5">
              <w:rPr>
                <w:sz w:val="28"/>
                <w:szCs w:val="28"/>
              </w:rPr>
              <w:t>4. Donner le nom et le symbole chimique d’un élément appartenant à la même colonne que cet atome.</w:t>
            </w:r>
          </w:p>
          <w:p w:rsidR="00042B04" w:rsidRPr="005C05B5" w:rsidRDefault="00042B04" w:rsidP="005C05B5">
            <w:pPr>
              <w:jc w:val="both"/>
              <w:rPr>
                <w:sz w:val="28"/>
                <w:szCs w:val="28"/>
              </w:rPr>
            </w:pPr>
            <w:r w:rsidRPr="005C05B5">
              <w:rPr>
                <w:sz w:val="28"/>
                <w:szCs w:val="28"/>
              </w:rPr>
              <w:t>5. Combien d’électrons externes possèdent ces 2 atomes ?</w:t>
            </w:r>
          </w:p>
          <w:p w:rsidR="00042B04" w:rsidRPr="00453E4B" w:rsidRDefault="00042B04" w:rsidP="005C05B5">
            <w:pPr>
              <w:jc w:val="both"/>
              <w:rPr>
                <w:sz w:val="28"/>
                <w:szCs w:val="28"/>
                <w:rtl/>
              </w:rPr>
            </w:pPr>
            <w:r w:rsidRPr="005C05B5">
              <w:rPr>
                <w:sz w:val="28"/>
                <w:szCs w:val="28"/>
              </w:rPr>
              <w:t>6. Etablir les deux représentations de Lewis des molécules dans lesquelles sont engagés ces deux atomes, et contenant chacune deux atomes de chlore et deux atomes d’hydrogène</w:t>
            </w:r>
          </w:p>
        </w:tc>
      </w:tr>
      <w:tr w:rsidR="002C0309" w:rsidRPr="00755ECF" w:rsidTr="00A638DF">
        <w:trPr>
          <w:trHeight w:val="28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C0309" w:rsidRPr="00755ECF" w:rsidRDefault="002C0309" w:rsidP="00311C17">
            <w:pPr>
              <w:jc w:val="center"/>
              <w:rPr>
                <w:lang w:bidi="ar-MA"/>
              </w:rPr>
            </w:pPr>
          </w:p>
        </w:tc>
        <w:tc>
          <w:tcPr>
            <w:tcW w:w="1031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C0309" w:rsidRPr="00453E4B" w:rsidRDefault="002C0309" w:rsidP="002C0309">
            <w:pPr>
              <w:jc w:val="center"/>
              <w:rPr>
                <w:sz w:val="28"/>
                <w:szCs w:val="28"/>
                <w:u w:val="single"/>
              </w:rPr>
            </w:pPr>
            <w:r w:rsidRPr="00453E4B">
              <w:rPr>
                <w:b/>
                <w:bCs/>
                <w:color w:val="C00000"/>
                <w:sz w:val="28"/>
                <w:szCs w:val="28"/>
                <w:u w:val="single"/>
              </w:rPr>
              <w:t>Physique (13 points)</w:t>
            </w:r>
          </w:p>
        </w:tc>
      </w:tr>
      <w:tr w:rsidR="002C0309" w:rsidRPr="00755ECF" w:rsidTr="00A638DF">
        <w:trPr>
          <w:trHeight w:val="28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C0309" w:rsidRPr="00755ECF" w:rsidRDefault="002C0309" w:rsidP="00311C17">
            <w:pPr>
              <w:jc w:val="center"/>
              <w:rPr>
                <w:lang w:bidi="ar-MA"/>
              </w:rPr>
            </w:pPr>
          </w:p>
        </w:tc>
        <w:tc>
          <w:tcPr>
            <w:tcW w:w="1031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C0309" w:rsidRPr="00453E4B" w:rsidRDefault="002C0309" w:rsidP="005C05B5">
            <w:pPr>
              <w:jc w:val="center"/>
              <w:rPr>
                <w:sz w:val="28"/>
                <w:szCs w:val="28"/>
                <w:u w:val="single"/>
              </w:rPr>
            </w:pPr>
            <w:r w:rsidRPr="00453E4B">
              <w:rPr>
                <w:b/>
                <w:bCs/>
                <w:color w:val="C00000"/>
                <w:sz w:val="28"/>
                <w:szCs w:val="28"/>
                <w:u w:val="single"/>
              </w:rPr>
              <w:t>Exercice N°1 (</w:t>
            </w:r>
            <w:r w:rsidR="005C05B5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 </w:t>
            </w:r>
            <w:r w:rsidRPr="00453E4B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points)</w:t>
            </w:r>
          </w:p>
        </w:tc>
      </w:tr>
      <w:tr w:rsidR="002C0309" w:rsidRPr="00755ECF" w:rsidTr="00A638DF">
        <w:trPr>
          <w:trHeight w:val="1542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C0309" w:rsidRDefault="002C0309" w:rsidP="00311C17">
            <w:pPr>
              <w:jc w:val="center"/>
              <w:rPr>
                <w:lang w:bidi="ar-MA"/>
              </w:rPr>
            </w:pPr>
          </w:p>
          <w:p w:rsidR="001E7C30" w:rsidRDefault="001E7C30" w:rsidP="00311C17">
            <w:pPr>
              <w:jc w:val="center"/>
              <w:rPr>
                <w:lang w:bidi="ar-MA"/>
              </w:rPr>
            </w:pPr>
          </w:p>
          <w:p w:rsidR="001E7C30" w:rsidRDefault="001E7C30" w:rsidP="00311C17">
            <w:pPr>
              <w:jc w:val="center"/>
              <w:rPr>
                <w:lang w:bidi="ar-MA"/>
              </w:rPr>
            </w:pPr>
          </w:p>
          <w:p w:rsidR="001E7C30" w:rsidRPr="00755ECF" w:rsidRDefault="001E7C30" w:rsidP="005816B2">
            <w:pPr>
              <w:jc w:val="center"/>
              <w:rPr>
                <w:lang w:bidi="ar-MA"/>
              </w:rPr>
            </w:pPr>
          </w:p>
        </w:tc>
        <w:tc>
          <w:tcPr>
            <w:tcW w:w="1031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A25F4" w:rsidRPr="005C05B5" w:rsidRDefault="00EA25F4" w:rsidP="002C0309">
            <w:pPr>
              <w:jc w:val="both"/>
              <w:rPr>
                <w:sz w:val="28"/>
                <w:szCs w:val="28"/>
              </w:rPr>
            </w:pPr>
            <w:r w:rsidRPr="005C05B5">
              <w:rPr>
                <w:sz w:val="28"/>
                <w:szCs w:val="28"/>
              </w:rPr>
              <w:t>La figure ci-dessous représente la molécule de H</w:t>
            </w:r>
            <w:r w:rsidRPr="005C05B5">
              <w:rPr>
                <w:sz w:val="28"/>
                <w:szCs w:val="28"/>
                <w:vertAlign w:val="subscript"/>
              </w:rPr>
              <w:t>2</w:t>
            </w:r>
            <w:r w:rsidRPr="005C05B5">
              <w:rPr>
                <w:sz w:val="28"/>
                <w:szCs w:val="28"/>
              </w:rPr>
              <w:t>O.</w:t>
            </w:r>
          </w:p>
          <w:p w:rsidR="00EA25F4" w:rsidRPr="005C05B5" w:rsidRDefault="00EA25F4" w:rsidP="002C0309">
            <w:pPr>
              <w:jc w:val="both"/>
              <w:rPr>
                <w:sz w:val="28"/>
                <w:szCs w:val="28"/>
              </w:rPr>
            </w:pPr>
            <w:r w:rsidRPr="005C05B5">
              <w:rPr>
                <w:sz w:val="28"/>
                <w:szCs w:val="28"/>
              </w:rPr>
              <w:t>La distance entre les centres des atomes d’hydrogènes et d’oxygène est : AB = AC = d = 0.96 Å.</w:t>
            </w:r>
          </w:p>
          <w:p w:rsidR="00013916" w:rsidRPr="005C05B5" w:rsidRDefault="00013916" w:rsidP="00013916">
            <w:pPr>
              <w:jc w:val="center"/>
              <w:rPr>
                <w:sz w:val="28"/>
                <w:szCs w:val="28"/>
              </w:rPr>
            </w:pPr>
            <w:r w:rsidRPr="005C05B5">
              <w:rPr>
                <w:sz w:val="28"/>
                <w:szCs w:val="28"/>
              </w:rPr>
              <w:object w:dxaOrig="3135" w:dyaOrig="2370">
                <v:shape id="_x0000_i1025" type="#_x0000_t75" style="width:156.5pt;height:118.35pt" o:ole="" o:bordertopcolor="#7030a0" o:borderleftcolor="#7030a0" o:borderbottomcolor="#7030a0" o:borderrightcolor="#7030a0">
                  <v:imagedata r:id="rId8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5" DrawAspect="Content" ObjectID="_1629462557" r:id="rId9"/>
              </w:object>
            </w:r>
          </w:p>
          <w:p w:rsidR="003E5214" w:rsidRPr="005C05B5" w:rsidRDefault="00EA25F4" w:rsidP="002C0309">
            <w:pPr>
              <w:jc w:val="both"/>
              <w:rPr>
                <w:sz w:val="28"/>
                <w:szCs w:val="28"/>
              </w:rPr>
            </w:pPr>
            <w:r w:rsidRPr="005C05B5">
              <w:rPr>
                <w:sz w:val="28"/>
                <w:szCs w:val="28"/>
              </w:rPr>
              <w:lastRenderedPageBreak/>
              <w:t xml:space="preserve">On donne : </w:t>
            </w:r>
            <w:proofErr w:type="spellStart"/>
            <w:r w:rsidRPr="005C05B5">
              <w:rPr>
                <w:sz w:val="28"/>
                <w:szCs w:val="28"/>
              </w:rPr>
              <w:t>m</w:t>
            </w:r>
            <w:r w:rsidRPr="005C05B5">
              <w:rPr>
                <w:sz w:val="28"/>
                <w:szCs w:val="28"/>
                <w:vertAlign w:val="subscript"/>
              </w:rPr>
              <w:t>O</w:t>
            </w:r>
            <w:proofErr w:type="spellEnd"/>
            <w:r w:rsidRPr="005C05B5">
              <w:rPr>
                <w:sz w:val="28"/>
                <w:szCs w:val="28"/>
              </w:rPr>
              <w:t xml:space="preserve"> = 16m</w:t>
            </w:r>
            <w:r w:rsidRPr="005C05B5">
              <w:rPr>
                <w:sz w:val="28"/>
                <w:szCs w:val="28"/>
                <w:vertAlign w:val="subscript"/>
              </w:rPr>
              <w:t>H</w:t>
            </w:r>
            <w:r w:rsidRPr="005C05B5">
              <w:rPr>
                <w:sz w:val="28"/>
                <w:szCs w:val="28"/>
              </w:rPr>
              <w:t xml:space="preserve">, tel que : </w:t>
            </w:r>
            <w:proofErr w:type="spellStart"/>
            <w:r w:rsidRPr="005C05B5">
              <w:rPr>
                <w:sz w:val="28"/>
                <w:szCs w:val="28"/>
              </w:rPr>
              <w:t>m</w:t>
            </w:r>
            <w:r w:rsidRPr="005C05B5">
              <w:rPr>
                <w:sz w:val="28"/>
                <w:szCs w:val="28"/>
                <w:vertAlign w:val="subscript"/>
              </w:rPr>
              <w:t>O</w:t>
            </w:r>
            <w:proofErr w:type="spellEnd"/>
            <w:r w:rsidRPr="005C05B5">
              <w:rPr>
                <w:sz w:val="28"/>
                <w:szCs w:val="28"/>
              </w:rPr>
              <w:t xml:space="preserve"> est la masse d’oxygène et </w:t>
            </w:r>
            <w:proofErr w:type="spellStart"/>
            <w:r w:rsidRPr="005C05B5">
              <w:rPr>
                <w:sz w:val="28"/>
                <w:szCs w:val="28"/>
              </w:rPr>
              <w:t>m</w:t>
            </w:r>
            <w:r w:rsidRPr="005C05B5">
              <w:rPr>
                <w:sz w:val="28"/>
                <w:szCs w:val="28"/>
                <w:vertAlign w:val="subscript"/>
              </w:rPr>
              <w:t>H</w:t>
            </w:r>
            <w:proofErr w:type="spellEnd"/>
            <w:r w:rsidRPr="005C05B5">
              <w:rPr>
                <w:sz w:val="28"/>
                <w:szCs w:val="28"/>
              </w:rPr>
              <w:t xml:space="preserve"> la masse d’hydrogène.</w:t>
            </w:r>
          </w:p>
          <w:p w:rsidR="003E5214" w:rsidRPr="005C05B5" w:rsidRDefault="00EA25F4" w:rsidP="005C05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05B5">
              <w:rPr>
                <w:sz w:val="28"/>
                <w:szCs w:val="28"/>
              </w:rPr>
              <w:t xml:space="preserve">Trouver dans le repère (O, x, y) </w:t>
            </w:r>
            <w:r w:rsidRPr="005C05B5">
              <w:rPr>
                <w:sz w:val="28"/>
                <w:szCs w:val="28"/>
                <w:lang w:bidi="ar-MA"/>
              </w:rPr>
              <w:t xml:space="preserve">la position du centre d’inertie de la molécule, tel que : O le milieu du </w:t>
            </w:r>
            <w:r w:rsidR="00CA57F4" w:rsidRPr="005C05B5">
              <w:rPr>
                <w:sz w:val="28"/>
                <w:szCs w:val="28"/>
                <w:lang w:bidi="ar-MA"/>
              </w:rPr>
              <w:t xml:space="preserve">segment </w:t>
            </w:r>
            <w:r w:rsidR="00CA57F4" w:rsidRPr="005C05B5">
              <w:rPr>
                <w:sz w:val="28"/>
                <w:szCs w:val="28"/>
              </w:rPr>
              <w:t>[BC].</w:t>
            </w:r>
            <w:r w:rsidR="009C427F">
              <w:rPr>
                <w:sz w:val="28"/>
                <w:szCs w:val="28"/>
              </w:rPr>
              <w:t xml:space="preserve">   2α = 105 °C</w:t>
            </w:r>
          </w:p>
        </w:tc>
      </w:tr>
      <w:tr w:rsidR="00EF5581" w:rsidRPr="00755ECF" w:rsidTr="00A638DF">
        <w:trPr>
          <w:trHeight w:val="285"/>
        </w:trPr>
        <w:tc>
          <w:tcPr>
            <w:tcW w:w="1082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F5581" w:rsidRPr="00453E4B" w:rsidRDefault="00233C30" w:rsidP="00A638DF">
            <w:pPr>
              <w:spacing w:after="120"/>
              <w:jc w:val="center"/>
              <w:rPr>
                <w:sz w:val="28"/>
                <w:szCs w:val="28"/>
              </w:rPr>
            </w:pPr>
            <w:r w:rsidRPr="00453E4B">
              <w:rPr>
                <w:b/>
                <w:bCs/>
                <w:color w:val="C00000"/>
                <w:sz w:val="28"/>
                <w:szCs w:val="28"/>
                <w:u w:val="single"/>
              </w:rPr>
              <w:lastRenderedPageBreak/>
              <w:t xml:space="preserve">Exercice </w:t>
            </w:r>
            <w:r w:rsidR="001962ED" w:rsidRPr="00453E4B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N° </w:t>
            </w:r>
            <w:r w:rsidRPr="00453E4B">
              <w:rPr>
                <w:b/>
                <w:bCs/>
                <w:color w:val="C00000"/>
                <w:sz w:val="28"/>
                <w:szCs w:val="28"/>
                <w:u w:val="single"/>
              </w:rPr>
              <w:t>2</w:t>
            </w:r>
            <w:r w:rsidR="008D61F3" w:rsidRPr="00453E4B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(</w:t>
            </w:r>
            <w:r w:rsidR="005C05B5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   </w:t>
            </w:r>
            <w:r w:rsidR="00766FBC" w:rsidRPr="00453E4B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</w:t>
            </w:r>
            <w:r w:rsidR="001962ED" w:rsidRPr="00453E4B">
              <w:rPr>
                <w:b/>
                <w:bCs/>
                <w:color w:val="C00000"/>
                <w:sz w:val="28"/>
                <w:szCs w:val="28"/>
                <w:u w:val="single"/>
              </w:rPr>
              <w:t>points</w:t>
            </w:r>
            <w:r w:rsidR="00EF5581" w:rsidRPr="00453E4B">
              <w:rPr>
                <w:b/>
                <w:bCs/>
                <w:color w:val="C00000"/>
                <w:sz w:val="28"/>
                <w:szCs w:val="28"/>
                <w:u w:val="single"/>
              </w:rPr>
              <w:t>)</w:t>
            </w:r>
          </w:p>
        </w:tc>
      </w:tr>
      <w:tr w:rsidR="00EF5581" w:rsidRPr="00755ECF" w:rsidTr="00A638DF">
        <w:trPr>
          <w:trHeight w:val="285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F5581" w:rsidRPr="00453E4B" w:rsidRDefault="00EF5581" w:rsidP="00AB49E3">
            <w:pPr>
              <w:jc w:val="center"/>
              <w:rPr>
                <w:color w:val="000000"/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color w:val="000000"/>
                <w:sz w:val="22"/>
                <w:szCs w:val="22"/>
                <w:lang w:bidi="ar-MA"/>
              </w:rPr>
            </w:pPr>
          </w:p>
          <w:p w:rsidR="00404F88" w:rsidRDefault="00404F88" w:rsidP="00AB49E3">
            <w:pPr>
              <w:jc w:val="center"/>
              <w:rPr>
                <w:color w:val="000000"/>
                <w:sz w:val="22"/>
                <w:szCs w:val="22"/>
                <w:lang w:bidi="ar-MA"/>
              </w:rPr>
            </w:pPr>
          </w:p>
          <w:p w:rsidR="00404F88" w:rsidRDefault="00404F88" w:rsidP="00AB49E3">
            <w:pPr>
              <w:jc w:val="center"/>
              <w:rPr>
                <w:color w:val="000000"/>
                <w:sz w:val="22"/>
                <w:szCs w:val="22"/>
                <w:lang w:bidi="ar-MA"/>
              </w:rPr>
            </w:pPr>
          </w:p>
          <w:p w:rsidR="00404F88" w:rsidRDefault="00404F88" w:rsidP="00AB49E3">
            <w:pPr>
              <w:jc w:val="center"/>
              <w:rPr>
                <w:color w:val="000000"/>
                <w:sz w:val="22"/>
                <w:szCs w:val="22"/>
                <w:lang w:bidi="ar-MA"/>
              </w:rPr>
            </w:pPr>
          </w:p>
          <w:p w:rsidR="00404F88" w:rsidRDefault="00404F88" w:rsidP="00AB49E3">
            <w:pPr>
              <w:jc w:val="center"/>
              <w:rPr>
                <w:color w:val="000000"/>
                <w:sz w:val="22"/>
                <w:szCs w:val="22"/>
                <w:lang w:bidi="ar-MA"/>
              </w:rPr>
            </w:pPr>
          </w:p>
          <w:p w:rsidR="00404F88" w:rsidRDefault="00404F88" w:rsidP="00AB49E3">
            <w:pPr>
              <w:jc w:val="center"/>
              <w:rPr>
                <w:color w:val="000000"/>
                <w:sz w:val="22"/>
                <w:szCs w:val="22"/>
                <w:lang w:bidi="ar-MA"/>
              </w:rPr>
            </w:pPr>
          </w:p>
          <w:p w:rsidR="00404F88" w:rsidRDefault="00404F88" w:rsidP="00AB49E3">
            <w:pPr>
              <w:jc w:val="center"/>
              <w:rPr>
                <w:color w:val="000000"/>
                <w:sz w:val="22"/>
                <w:szCs w:val="22"/>
                <w:lang w:bidi="ar-MA"/>
              </w:rPr>
            </w:pPr>
          </w:p>
          <w:p w:rsidR="00404F88" w:rsidRDefault="00404F88" w:rsidP="00AB49E3">
            <w:pPr>
              <w:jc w:val="center"/>
              <w:rPr>
                <w:color w:val="000000"/>
                <w:sz w:val="22"/>
                <w:szCs w:val="22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000000"/>
                <w:lang w:bidi="ar-MA"/>
              </w:rPr>
            </w:pPr>
          </w:p>
          <w:p w:rsidR="00404F88" w:rsidRDefault="00404F88" w:rsidP="00766FBC">
            <w:pPr>
              <w:jc w:val="center"/>
              <w:rPr>
                <w:color w:val="000000"/>
                <w:lang w:bidi="ar-MA"/>
              </w:rPr>
            </w:pPr>
          </w:p>
          <w:p w:rsidR="00404F88" w:rsidRDefault="00404F88" w:rsidP="00766FBC">
            <w:pPr>
              <w:jc w:val="center"/>
              <w:rPr>
                <w:color w:val="000000"/>
                <w:lang w:bidi="ar-MA"/>
              </w:rPr>
            </w:pPr>
          </w:p>
          <w:p w:rsidR="00404F88" w:rsidRDefault="00404F88" w:rsidP="00766FBC">
            <w:pPr>
              <w:jc w:val="center"/>
              <w:rPr>
                <w:color w:val="000000"/>
                <w:lang w:bidi="ar-MA"/>
              </w:rPr>
            </w:pPr>
          </w:p>
          <w:p w:rsidR="00404F88" w:rsidRPr="00453E4B" w:rsidRDefault="00404F88" w:rsidP="00766FBC">
            <w:pPr>
              <w:jc w:val="center"/>
              <w:rPr>
                <w:color w:val="000000"/>
                <w:lang w:bidi="ar-MA"/>
              </w:rPr>
            </w:pPr>
          </w:p>
          <w:p w:rsidR="00766FBC" w:rsidRPr="00453E4B" w:rsidRDefault="00766FBC" w:rsidP="00F71AE3">
            <w:pPr>
              <w:jc w:val="center"/>
              <w:rPr>
                <w:color w:val="000000"/>
                <w:sz w:val="20"/>
                <w:szCs w:val="20"/>
                <w:rtl/>
                <w:lang w:bidi="ar-MA"/>
              </w:rPr>
            </w:pPr>
          </w:p>
        </w:tc>
        <w:tc>
          <w:tcPr>
            <w:tcW w:w="1031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A57F4" w:rsidRDefault="00CA57F4" w:rsidP="00305DBA">
            <w:pPr>
              <w:pStyle w:val="En-tte"/>
              <w:jc w:val="both"/>
              <w:rPr>
                <w:sz w:val="28"/>
                <w:szCs w:val="28"/>
              </w:rPr>
            </w:pPr>
            <w:r w:rsidRPr="00305DBA">
              <w:rPr>
                <w:sz w:val="28"/>
                <w:szCs w:val="28"/>
              </w:rPr>
              <w:t>Un ressort élastique, à spires non jointives, a une longueur à vide l</w:t>
            </w:r>
            <w:r w:rsidRPr="00305DBA">
              <w:rPr>
                <w:sz w:val="28"/>
                <w:szCs w:val="28"/>
                <w:vertAlign w:val="subscript"/>
              </w:rPr>
              <w:t>0 </w:t>
            </w:r>
            <w:r w:rsidRPr="00305DBA">
              <w:rPr>
                <w:sz w:val="28"/>
                <w:szCs w:val="28"/>
              </w:rPr>
              <w:t xml:space="preserve">; sa constante de raideur est </w:t>
            </w:r>
            <w:r w:rsidRPr="00305DBA">
              <w:rPr>
                <w:b/>
                <w:bCs/>
                <w:sz w:val="28"/>
                <w:szCs w:val="28"/>
              </w:rPr>
              <w:t>k</w:t>
            </w:r>
            <w:r w:rsidRPr="00305DBA">
              <w:rPr>
                <w:sz w:val="28"/>
                <w:szCs w:val="28"/>
              </w:rPr>
              <w:t xml:space="preserve">. Quand on le soumet à une </w:t>
            </w:r>
            <w:proofErr w:type="gramStart"/>
            <w:r w:rsidRPr="00305DBA">
              <w:rPr>
                <w:sz w:val="28"/>
                <w:szCs w:val="28"/>
              </w:rPr>
              <w:t xml:space="preserve">force </w:t>
            </w:r>
            <w:proofErr w:type="gramEnd"/>
            <w:r w:rsidR="00305DBA" w:rsidRPr="00305DBA">
              <w:rPr>
                <w:position w:val="-12"/>
                <w:sz w:val="28"/>
                <w:szCs w:val="28"/>
              </w:rPr>
              <w:object w:dxaOrig="279" w:dyaOrig="400">
                <v:shape id="_x0000_i1026" type="#_x0000_t75" style="width:13.75pt;height:20.05pt" o:ole="">
                  <v:imagedata r:id="rId10" o:title=""/>
                </v:shape>
                <o:OLEObject Type="Embed" ProgID="Equation.DSMT4" ShapeID="_x0000_i1026" DrawAspect="Content" ObjectID="_1629462558" r:id="rId11"/>
              </w:object>
            </w:r>
            <w:r w:rsidR="00305DBA" w:rsidRPr="00305DBA">
              <w:rPr>
                <w:sz w:val="28"/>
                <w:szCs w:val="28"/>
              </w:rPr>
              <w:t>, d’intensité 20 N, sa longueur est l</w:t>
            </w:r>
            <w:r w:rsidR="00305DBA" w:rsidRPr="00305DBA">
              <w:rPr>
                <w:sz w:val="28"/>
                <w:szCs w:val="28"/>
                <w:vertAlign w:val="subscript"/>
              </w:rPr>
              <w:t>1</w:t>
            </w:r>
            <w:r w:rsidR="00305DBA" w:rsidRPr="00305DBA">
              <w:rPr>
                <w:sz w:val="28"/>
                <w:szCs w:val="28"/>
              </w:rPr>
              <w:t xml:space="preserve"> = 24 cm. Quand on le soumet à une </w:t>
            </w:r>
            <w:proofErr w:type="gramStart"/>
            <w:r w:rsidR="00305DBA" w:rsidRPr="00305DBA">
              <w:rPr>
                <w:sz w:val="28"/>
                <w:szCs w:val="28"/>
              </w:rPr>
              <w:t xml:space="preserve">force </w:t>
            </w:r>
            <w:proofErr w:type="gramEnd"/>
            <w:r w:rsidR="00305DBA" w:rsidRPr="00305DBA">
              <w:rPr>
                <w:position w:val="-12"/>
                <w:sz w:val="28"/>
                <w:szCs w:val="28"/>
              </w:rPr>
              <w:object w:dxaOrig="300" w:dyaOrig="400">
                <v:shape id="_x0000_i1027" type="#_x0000_t75" style="width:15.05pt;height:20.05pt" o:ole="">
                  <v:imagedata r:id="rId12" o:title=""/>
                </v:shape>
                <o:OLEObject Type="Embed" ProgID="Equation.DSMT4" ShapeID="_x0000_i1027" DrawAspect="Content" ObjectID="_1629462559" r:id="rId13"/>
              </w:object>
            </w:r>
            <w:r w:rsidR="00305DBA" w:rsidRPr="00305DBA">
              <w:rPr>
                <w:sz w:val="28"/>
                <w:szCs w:val="28"/>
              </w:rPr>
              <w:t>, d’intensité 30 N, sa longueur est l</w:t>
            </w:r>
            <w:r w:rsidR="00305DBA" w:rsidRPr="00305DBA">
              <w:rPr>
                <w:sz w:val="28"/>
                <w:szCs w:val="28"/>
                <w:vertAlign w:val="subscript"/>
              </w:rPr>
              <w:t>2</w:t>
            </w:r>
            <w:r w:rsidR="00305DBA" w:rsidRPr="00305DBA">
              <w:rPr>
                <w:sz w:val="28"/>
                <w:szCs w:val="28"/>
              </w:rPr>
              <w:t xml:space="preserve"> = 26 cm.</w:t>
            </w:r>
          </w:p>
          <w:p w:rsidR="005C05B5" w:rsidRDefault="005C05B5" w:rsidP="00305DBA">
            <w:pPr>
              <w:pStyle w:val="En-tt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Déterminer la constante de raideur </w:t>
            </w:r>
            <w:r w:rsidRPr="005C05B5">
              <w:rPr>
                <w:b/>
                <w:bCs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 du ressort.</w:t>
            </w:r>
          </w:p>
          <w:p w:rsidR="005C05B5" w:rsidRDefault="005C05B5" w:rsidP="00305DBA">
            <w:pPr>
              <w:pStyle w:val="En-tt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En déduire la longueur à vide l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du ressort.</w:t>
            </w:r>
          </w:p>
          <w:p w:rsidR="005C05B5" w:rsidRDefault="005C05B5" w:rsidP="00305DBA">
            <w:pPr>
              <w:pStyle w:val="En-tt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On étudie l’allongement x de ce ressort élastique en fonction de l’intensité F de la force exercée à son extrémité. On trouve les valeurs numériques suivantes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305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5C05B5" w:rsidRPr="000C2437" w:rsidTr="000C2437">
              <w:tc>
                <w:tcPr>
                  <w:tcW w:w="1305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F(N)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60</w:t>
                  </w:r>
                </w:p>
              </w:tc>
            </w:tr>
            <w:tr w:rsidR="005C05B5" w:rsidRPr="000C2437" w:rsidTr="000C2437">
              <w:tc>
                <w:tcPr>
                  <w:tcW w:w="1305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x (m)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5C05B5" w:rsidRPr="000C2437" w:rsidRDefault="005C05B5" w:rsidP="000C2437">
                  <w:pPr>
                    <w:pStyle w:val="En-tte"/>
                    <w:jc w:val="center"/>
                    <w:rPr>
                      <w:sz w:val="28"/>
                      <w:szCs w:val="28"/>
                    </w:rPr>
                  </w:pPr>
                  <w:r w:rsidRPr="000C2437">
                    <w:rPr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5C05B5" w:rsidRDefault="005C05B5" w:rsidP="005C05B5">
            <w:pPr>
              <w:pStyle w:val="En-tt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 Donner la représentation graphique de F en fonction de l’allongement x du ressort.</w:t>
            </w:r>
          </w:p>
          <w:p w:rsidR="00CA57F4" w:rsidRPr="005C05B5" w:rsidRDefault="005C05B5" w:rsidP="005C05B5">
            <w:pPr>
              <w:pStyle w:val="En-tte"/>
              <w:jc w:val="both"/>
              <w:rPr>
                <w:sz w:val="28"/>
                <w:szCs w:val="28"/>
                <w:rtl/>
              </w:rPr>
            </w:pPr>
            <w:r w:rsidRPr="005C05B5">
              <w:rPr>
                <w:sz w:val="28"/>
                <w:szCs w:val="28"/>
              </w:rPr>
              <w:t>b- Déterminer graphiquement l’allongement du ressort si on lui applique une force d’intensité 35 N.</w:t>
            </w:r>
          </w:p>
        </w:tc>
      </w:tr>
      <w:tr w:rsidR="00FE07F6" w:rsidRPr="00755ECF" w:rsidTr="00A638DF">
        <w:trPr>
          <w:trHeight w:val="285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E07F6" w:rsidRPr="00453E4B" w:rsidRDefault="00FE07F6" w:rsidP="00AB49E3">
            <w:pPr>
              <w:jc w:val="center"/>
              <w:rPr>
                <w:color w:val="000000"/>
                <w:sz w:val="22"/>
                <w:szCs w:val="22"/>
                <w:lang w:bidi="ar-MA"/>
              </w:rPr>
            </w:pPr>
          </w:p>
        </w:tc>
        <w:tc>
          <w:tcPr>
            <w:tcW w:w="1031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E07F6" w:rsidRPr="000C2437" w:rsidRDefault="005C05B5" w:rsidP="005C05B5">
            <w:pPr>
              <w:pStyle w:val="En-tte"/>
              <w:spacing w:before="120" w:after="120"/>
              <w:jc w:val="center"/>
              <w:rPr>
                <w:color w:val="C00000"/>
                <w:sz w:val="28"/>
                <w:szCs w:val="28"/>
              </w:rPr>
            </w:pPr>
            <w:r w:rsidRPr="000C2437">
              <w:rPr>
                <w:b/>
                <w:bCs/>
                <w:color w:val="C00000"/>
                <w:sz w:val="28"/>
                <w:szCs w:val="28"/>
              </w:rPr>
              <w:t xml:space="preserve">Exercice N° 3 : </w:t>
            </w:r>
            <w:r w:rsidRPr="000C2437">
              <w:rPr>
                <w:b/>
                <w:snapToGrid w:val="0"/>
                <w:color w:val="C00000"/>
                <w:sz w:val="28"/>
                <w:szCs w:val="28"/>
              </w:rPr>
              <w:t xml:space="preserve">Poussée d'Archimède </w:t>
            </w:r>
            <w:r w:rsidRPr="000C2437">
              <w:rPr>
                <w:b/>
                <w:bCs/>
                <w:color w:val="C00000"/>
                <w:sz w:val="28"/>
                <w:szCs w:val="28"/>
              </w:rPr>
              <w:t>(    points)</w:t>
            </w:r>
          </w:p>
        </w:tc>
      </w:tr>
      <w:tr w:rsidR="00FE07F6" w:rsidRPr="000C2437" w:rsidTr="00A638DF">
        <w:trPr>
          <w:trHeight w:val="285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E07F6" w:rsidRPr="00453E4B" w:rsidRDefault="00FE07F6" w:rsidP="00AB49E3">
            <w:pPr>
              <w:jc w:val="center"/>
              <w:rPr>
                <w:color w:val="000000"/>
                <w:sz w:val="22"/>
                <w:szCs w:val="22"/>
                <w:lang w:bidi="ar-MA"/>
              </w:rPr>
            </w:pPr>
          </w:p>
        </w:tc>
        <w:tc>
          <w:tcPr>
            <w:tcW w:w="1031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5216F" w:rsidRPr="000C2437" w:rsidRDefault="0045216F" w:rsidP="0045216F">
            <w:pPr>
              <w:pStyle w:val="NormalWeb"/>
              <w:spacing w:before="0" w:beforeAutospacing="0" w:after="0" w:afterAutospacing="0"/>
              <w:jc w:val="both"/>
              <w:rPr>
                <w:rFonts w:eastAsia="Arial Unicode MS"/>
                <w:sz w:val="28"/>
                <w:szCs w:val="28"/>
                <w:lang w:eastAsia="de-DE"/>
              </w:rPr>
            </w:pPr>
            <w:r w:rsidRPr="000C2437">
              <w:rPr>
                <w:sz w:val="28"/>
                <w:szCs w:val="28"/>
              </w:rPr>
              <w:t xml:space="preserve">Un ballon en caoutchouc a pour volume </w:t>
            </w:r>
            <w:r w:rsidRPr="000C2437">
              <w:rPr>
                <w:i/>
                <w:sz w:val="28"/>
                <w:szCs w:val="28"/>
              </w:rPr>
              <w:t xml:space="preserve">V </w:t>
            </w:r>
            <w:r w:rsidRPr="000C2437">
              <w:rPr>
                <w:sz w:val="28"/>
                <w:szCs w:val="28"/>
              </w:rPr>
              <w:t xml:space="preserve">= 24 L et pour masse </w:t>
            </w:r>
            <w:r w:rsidRPr="000C2437">
              <w:rPr>
                <w:i/>
                <w:sz w:val="28"/>
                <w:szCs w:val="28"/>
              </w:rPr>
              <w:t>m</w:t>
            </w:r>
            <w:r w:rsidRPr="000C2437">
              <w:rPr>
                <w:sz w:val="28"/>
                <w:szCs w:val="28"/>
              </w:rPr>
              <w:t xml:space="preserve"> = 2,6 kg. Il flotte à la surface de l'eau. </w:t>
            </w:r>
          </w:p>
          <w:p w:rsidR="0045216F" w:rsidRPr="000C2437" w:rsidRDefault="0045216F" w:rsidP="0045216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2437">
              <w:rPr>
                <w:sz w:val="28"/>
                <w:szCs w:val="28"/>
              </w:rPr>
              <w:t>Déterminer la valeur du volume immergé.</w:t>
            </w:r>
          </w:p>
          <w:p w:rsidR="0045216F" w:rsidRPr="000C2437" w:rsidRDefault="0045216F" w:rsidP="0045216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2437">
              <w:rPr>
                <w:color w:val="000000"/>
                <w:sz w:val="28"/>
                <w:szCs w:val="28"/>
              </w:rPr>
              <w:t>En déduire la proportion (pourcentage) du ballon qui est sous l’eau en volume.</w:t>
            </w:r>
          </w:p>
          <w:p w:rsidR="0045216F" w:rsidRPr="000C2437" w:rsidRDefault="0045216F" w:rsidP="0045216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2437">
              <w:rPr>
                <w:sz w:val="28"/>
                <w:szCs w:val="28"/>
              </w:rPr>
              <w:t>On le maintien immobile sous l'eau. Quelles sont les caractéristiques de la force exercée (direction, sens et intensité) ?</w:t>
            </w:r>
          </w:p>
          <w:p w:rsidR="00FE07F6" w:rsidRPr="000C2437" w:rsidRDefault="0045216F" w:rsidP="005C05B5">
            <w:pPr>
              <w:widowControl w:val="0"/>
              <w:jc w:val="both"/>
              <w:rPr>
                <w:b/>
                <w:snapToGrid w:val="0"/>
                <w:sz w:val="28"/>
                <w:szCs w:val="28"/>
              </w:rPr>
            </w:pPr>
            <w:r w:rsidRPr="000C2437">
              <w:rPr>
                <w:sz w:val="28"/>
                <w:szCs w:val="28"/>
              </w:rPr>
              <w:t xml:space="preserve">Donnée : </w:t>
            </w:r>
            <w:proofErr w:type="spellStart"/>
            <w:r w:rsidR="005C05B5" w:rsidRPr="000C2437">
              <w:rPr>
                <w:i/>
                <w:sz w:val="28"/>
                <w:szCs w:val="28"/>
              </w:rPr>
              <w:t>ρ</w:t>
            </w:r>
            <w:r w:rsidRPr="000C2437">
              <w:rPr>
                <w:i/>
                <w:sz w:val="28"/>
                <w:szCs w:val="28"/>
                <w:vertAlign w:val="subscript"/>
              </w:rPr>
              <w:t>eau</w:t>
            </w:r>
            <w:proofErr w:type="spellEnd"/>
            <w:r w:rsidRPr="000C2437">
              <w:rPr>
                <w:sz w:val="28"/>
                <w:szCs w:val="28"/>
              </w:rPr>
              <w:t xml:space="preserve"> =  1 g/cm</w:t>
            </w:r>
            <w:r w:rsidRPr="000C2437">
              <w:rPr>
                <w:sz w:val="28"/>
                <w:szCs w:val="28"/>
                <w:vertAlign w:val="superscript"/>
              </w:rPr>
              <w:t>3</w:t>
            </w:r>
          </w:p>
          <w:p w:rsidR="00FE07F6" w:rsidRPr="000C2437" w:rsidRDefault="00FE07F6" w:rsidP="0045216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272EB" w:rsidRDefault="004272EB" w:rsidP="005C05B5">
      <w:pPr>
        <w:pStyle w:val="En-tte"/>
        <w:jc w:val="center"/>
        <w:rPr>
          <w:b/>
          <w:bCs/>
          <w:sz w:val="36"/>
          <w:szCs w:val="36"/>
        </w:rPr>
      </w:pPr>
    </w:p>
    <w:p w:rsidR="005C05B5" w:rsidRDefault="005C05B5" w:rsidP="005C05B5">
      <w:pPr>
        <w:pStyle w:val="En-tte"/>
        <w:jc w:val="center"/>
        <w:rPr>
          <w:b/>
          <w:bCs/>
          <w:sz w:val="36"/>
          <w:szCs w:val="36"/>
        </w:rPr>
      </w:pPr>
    </w:p>
    <w:p w:rsidR="00A02B77" w:rsidRPr="002C0309" w:rsidRDefault="00B158A8" w:rsidP="005C05B5">
      <w:pPr>
        <w:jc w:val="center"/>
        <w:rPr>
          <w:vanish/>
          <w:sz w:val="2"/>
          <w:szCs w:val="2"/>
        </w:rPr>
      </w:pPr>
      <w:r>
        <w:rPr>
          <w:b/>
          <w:bCs/>
          <w:sz w:val="36"/>
          <w:szCs w:val="36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5" style="width:279.85pt;height:50.7pt" fillcolor="#ddd8c2">
            <v:stroke r:id="rId14" o:title=""/>
            <v:shadow color="#868686"/>
            <v:textpath style="font-family:&quot;Arial Black&quot;" fitshape="t" trim="t" string="Bonne chance"/>
          </v:shape>
        </w:pict>
      </w:r>
    </w:p>
    <w:p w:rsidR="009C16AB" w:rsidRPr="002C0309" w:rsidRDefault="009F2DBF" w:rsidP="009F0758">
      <w:pPr>
        <w:rPr>
          <w:vanish/>
          <w:sz w:val="6"/>
          <w:szCs w:val="6"/>
        </w:rPr>
      </w:pPr>
      <w:r>
        <w:rPr>
          <w:vanish/>
        </w:rPr>
        <w:br w:type="page"/>
      </w:r>
    </w:p>
    <w:tbl>
      <w:tblPr>
        <w:bidiVisual/>
        <w:tblW w:w="1068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3192"/>
        <w:gridCol w:w="3704"/>
        <w:gridCol w:w="3279"/>
      </w:tblGrid>
      <w:tr w:rsidR="0083543F" w:rsidRPr="00755ECF" w:rsidTr="00A638DF">
        <w:trPr>
          <w:trHeight w:val="400"/>
        </w:trPr>
        <w:tc>
          <w:tcPr>
            <w:tcW w:w="3704" w:type="dxa"/>
            <w:gridSpan w:val="2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3543F" w:rsidRPr="00AB49E3" w:rsidRDefault="0083543F" w:rsidP="008354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Matière</w:t>
            </w:r>
            <w:r w:rsidRPr="00AB49E3">
              <w:rPr>
                <w:b/>
                <w:bCs/>
              </w:rPr>
              <w:t xml:space="preserve"> : Physique – chimie</w:t>
            </w:r>
          </w:p>
          <w:p w:rsidR="0083543F" w:rsidRPr="00AB49E3" w:rsidRDefault="0083543F" w:rsidP="0083543F">
            <w:pPr>
              <w:jc w:val="center"/>
              <w:rPr>
                <w:b/>
                <w:bCs/>
              </w:rPr>
            </w:pPr>
            <w:r w:rsidRPr="00AB49E3">
              <w:rPr>
                <w:b/>
                <w:bCs/>
              </w:rPr>
              <w:t xml:space="preserve">Durée : 2 heures </w:t>
            </w:r>
          </w:p>
          <w:p w:rsidR="0083543F" w:rsidRPr="009A2692" w:rsidRDefault="005816B2" w:rsidP="005816B2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</w:rPr>
              <w:t>Date : 20-01</w:t>
            </w:r>
            <w:r w:rsidR="0083543F" w:rsidRPr="00AB49E3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</w:p>
        </w:tc>
        <w:tc>
          <w:tcPr>
            <w:tcW w:w="3704" w:type="dxa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3543F" w:rsidRDefault="0083543F" w:rsidP="005816B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Correction de contrôle continue N°</w:t>
            </w:r>
            <w:r w:rsidR="005816B2">
              <w:rPr>
                <w:b/>
                <w:bCs/>
                <w:sz w:val="22"/>
                <w:szCs w:val="22"/>
                <w:u w:val="single"/>
              </w:rPr>
              <w:t>3</w:t>
            </w:r>
          </w:p>
          <w:p w:rsidR="0083543F" w:rsidRDefault="0083543F" w:rsidP="0083543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Partiel N°1</w:t>
            </w:r>
          </w:p>
          <w:p w:rsidR="0083543F" w:rsidRDefault="0083543F" w:rsidP="005816B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Niveau </w:t>
            </w:r>
            <w:r w:rsidR="005816B2">
              <w:rPr>
                <w:b/>
                <w:bCs/>
                <w:sz w:val="22"/>
                <w:szCs w:val="22"/>
                <w:u w:val="single"/>
              </w:rPr>
              <w:t>TCF</w:t>
            </w:r>
          </w:p>
          <w:p w:rsidR="0083543F" w:rsidRPr="009A2692" w:rsidRDefault="0083543F" w:rsidP="0083543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Section internationale</w:t>
            </w:r>
          </w:p>
        </w:tc>
        <w:tc>
          <w:tcPr>
            <w:tcW w:w="3279" w:type="dxa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3543F" w:rsidRPr="00AB49E3" w:rsidRDefault="0083543F" w:rsidP="0083543F">
            <w:pPr>
              <w:jc w:val="center"/>
              <w:rPr>
                <w:b/>
                <w:bCs/>
                <w:color w:val="0000CC"/>
                <w:szCs w:val="28"/>
                <w:shd w:val="clear" w:color="auto" w:fill="DDD9C3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Lycée Mohamed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belhassan</w:t>
            </w:r>
            <w:proofErr w:type="spellEnd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elouazani</w:t>
            </w:r>
            <w:proofErr w:type="spellEnd"/>
          </w:p>
          <w:p w:rsidR="0083543F" w:rsidRPr="009A2692" w:rsidRDefault="0083543F" w:rsidP="0083543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Safi</w:t>
            </w:r>
          </w:p>
        </w:tc>
      </w:tr>
      <w:tr w:rsidR="00F32DA2" w:rsidRPr="00755ECF" w:rsidTr="00A638DF">
        <w:trPr>
          <w:trHeight w:val="400"/>
        </w:trPr>
        <w:tc>
          <w:tcPr>
            <w:tcW w:w="10687" w:type="dxa"/>
            <w:gridSpan w:val="4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F32DA2" w:rsidRPr="00755ECF" w:rsidRDefault="004B06D2" w:rsidP="00225EEF">
            <w:pPr>
              <w:jc w:val="center"/>
              <w:rPr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sz w:val="28"/>
                <w:szCs w:val="28"/>
              </w:rPr>
              <w:t>Chimie (7 points)</w:t>
            </w:r>
          </w:p>
        </w:tc>
      </w:tr>
      <w:tr w:rsidR="00F32DA2" w:rsidRPr="00755ECF" w:rsidTr="00A638DF">
        <w:trPr>
          <w:trHeight w:val="1542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28A3" w:rsidRDefault="005428A3" w:rsidP="00225EEF">
            <w:pPr>
              <w:jc w:val="center"/>
              <w:rPr>
                <w:color w:val="FF0000"/>
                <w:lang w:bidi="ar-MA"/>
              </w:rPr>
            </w:pPr>
          </w:p>
          <w:p w:rsidR="00F71AE3" w:rsidRDefault="00F71AE3" w:rsidP="00225EEF">
            <w:pPr>
              <w:jc w:val="center"/>
              <w:rPr>
                <w:color w:val="FF0000"/>
                <w:lang w:bidi="ar-MA"/>
              </w:rPr>
            </w:pPr>
          </w:p>
          <w:p w:rsidR="00F71AE3" w:rsidRDefault="00F71AE3" w:rsidP="00225EEF">
            <w:pPr>
              <w:jc w:val="center"/>
              <w:rPr>
                <w:color w:val="FF0000"/>
                <w:lang w:bidi="ar-MA"/>
              </w:rPr>
            </w:pPr>
          </w:p>
          <w:p w:rsidR="00F71AE3" w:rsidRDefault="00F71AE3" w:rsidP="00225EEF">
            <w:pPr>
              <w:jc w:val="center"/>
              <w:rPr>
                <w:color w:val="FF0000"/>
                <w:lang w:bidi="ar-MA"/>
              </w:rPr>
            </w:pPr>
          </w:p>
          <w:p w:rsidR="00F71AE3" w:rsidRDefault="00F71AE3" w:rsidP="00225EEF">
            <w:pPr>
              <w:jc w:val="center"/>
              <w:rPr>
                <w:color w:val="FF0000"/>
                <w:lang w:bidi="ar-MA"/>
              </w:rPr>
            </w:pPr>
          </w:p>
          <w:p w:rsidR="00F71AE3" w:rsidRDefault="00F71AE3" w:rsidP="00225EEF">
            <w:pPr>
              <w:jc w:val="center"/>
              <w:rPr>
                <w:color w:val="FF0000"/>
                <w:lang w:bidi="ar-MA"/>
              </w:rPr>
            </w:pPr>
          </w:p>
          <w:p w:rsidR="00F71AE3" w:rsidRPr="005428A3" w:rsidRDefault="00F71AE3" w:rsidP="00225EEF">
            <w:pPr>
              <w:jc w:val="center"/>
              <w:rPr>
                <w:color w:val="FF0000"/>
                <w:lang w:bidi="ar-MA"/>
              </w:rPr>
            </w:pPr>
          </w:p>
        </w:tc>
        <w:tc>
          <w:tcPr>
            <w:tcW w:w="10175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2B04" w:rsidRDefault="00042B04" w:rsidP="00600890">
            <w:pPr>
              <w:jc w:val="both"/>
            </w:pPr>
          </w:p>
          <w:p w:rsidR="00A638DF" w:rsidRDefault="00042B04" w:rsidP="00042B04">
            <w:pPr>
              <w:jc w:val="both"/>
            </w:pPr>
            <w:r>
              <w:t xml:space="preserve">1. Cet atome possède trois couches électroniques (sa dernière couche est la couche M) : il se situe alors sur la troisième ligne </w:t>
            </w:r>
            <w:r w:rsidR="00A638DF">
              <w:t>du tableau (troisième période).</w:t>
            </w:r>
          </w:p>
          <w:p w:rsidR="00042B04" w:rsidRDefault="00042B04" w:rsidP="00042B04">
            <w:pPr>
              <w:jc w:val="both"/>
            </w:pPr>
            <w:r>
              <w:t>Le nombre des électrons externes est égal à 4 : l’atome se trouve alors sur la quatrième colonne. D’après le tableau périodique, cet atome est l’atome de silicium Si.</w:t>
            </w:r>
          </w:p>
          <w:p w:rsidR="00042B04" w:rsidRDefault="00042B04" w:rsidP="00042B04">
            <w:pPr>
              <w:jc w:val="both"/>
            </w:pPr>
            <w:r>
              <w:t>2. Numéro atomique Z : le nombre total des électrons de cet atome est 14 :</w:t>
            </w:r>
          </w:p>
          <w:p w:rsidR="00042B04" w:rsidRDefault="00042B04" w:rsidP="00042B04">
            <w:pPr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Couche K : 2 électrons </w:t>
            </w:r>
          </w:p>
          <w:p w:rsidR="00042B04" w:rsidRDefault="00042B04" w:rsidP="00042B04">
            <w:pPr>
              <w:jc w:val="both"/>
            </w:pPr>
            <w:r>
              <w:sym w:font="Symbol" w:char="F0B7"/>
            </w:r>
            <w:r>
              <w:t xml:space="preserve"> Couche L : 8 électrons </w:t>
            </w:r>
          </w:p>
          <w:p w:rsidR="00042B04" w:rsidRDefault="00042B04" w:rsidP="00042B04">
            <w:pPr>
              <w:jc w:val="both"/>
            </w:pPr>
            <w:r>
              <w:sym w:font="Symbol" w:char="F0B7"/>
            </w:r>
            <w:r>
              <w:t xml:space="preserve"> Couche M : 4 électrons</w:t>
            </w:r>
          </w:p>
          <w:p w:rsidR="00042B04" w:rsidRDefault="00042B04" w:rsidP="00042B04">
            <w:pPr>
              <w:jc w:val="both"/>
            </w:pPr>
            <w:r>
              <w:t xml:space="preserve"> D’où : Z = 14 (nombre des électrons = nombre des protons)</w:t>
            </w:r>
          </w:p>
          <w:p w:rsidR="00042B04" w:rsidRDefault="00042B04" w:rsidP="00042B04">
            <w:pPr>
              <w:jc w:val="both"/>
            </w:pPr>
            <w:r>
              <w:t>3. Configuration électronique : (K</w:t>
            </w:r>
            <w:proofErr w:type="gramStart"/>
            <w:r>
              <w:t>)</w:t>
            </w:r>
            <w:r w:rsidRPr="00A638DF">
              <w:rPr>
                <w:vertAlign w:val="superscript"/>
              </w:rPr>
              <w:t>2</w:t>
            </w:r>
            <w:proofErr w:type="gramEnd"/>
            <w:r w:rsidRPr="00A638DF">
              <w:rPr>
                <w:vertAlign w:val="superscript"/>
              </w:rPr>
              <w:t xml:space="preserve"> </w:t>
            </w:r>
            <w:r>
              <w:t>(L)</w:t>
            </w:r>
            <w:r w:rsidRPr="00A638DF">
              <w:rPr>
                <w:vertAlign w:val="superscript"/>
              </w:rPr>
              <w:t>8</w:t>
            </w:r>
            <w:r>
              <w:t>(M)</w:t>
            </w:r>
            <w:r w:rsidRPr="00A638DF">
              <w:rPr>
                <w:vertAlign w:val="superscript"/>
              </w:rPr>
              <w:t>4</w:t>
            </w:r>
          </w:p>
          <w:p w:rsidR="00042B04" w:rsidRDefault="00042B04" w:rsidP="00600890">
            <w:pPr>
              <w:jc w:val="both"/>
            </w:pPr>
          </w:p>
          <w:p w:rsidR="00CB1D47" w:rsidRDefault="00CB1D47" w:rsidP="00CB1D47">
            <w:pPr>
              <w:jc w:val="both"/>
            </w:pPr>
            <w:r>
              <w:t>4. D’après le tableau périodique simplifié, l’atome appartenant à la même colonne que l’atome de silicium est l’atome de carbone de symbole chimique C.</w:t>
            </w:r>
          </w:p>
          <w:p w:rsidR="00CB1D47" w:rsidRDefault="00CB1D47" w:rsidP="00CB1D47">
            <w:pPr>
              <w:jc w:val="both"/>
            </w:pPr>
            <w:r>
              <w:t>5. Se situant sur la même colonne, ces deux atomes possèdent le même nombre d’électrons externes, donc 4 électrons.</w:t>
            </w:r>
          </w:p>
          <w:p w:rsidR="00A638DF" w:rsidRDefault="00CB1D47" w:rsidP="00CB1D47">
            <w:pPr>
              <w:jc w:val="both"/>
            </w:pPr>
            <w:r>
              <w:t>6. Ces deux atomes possèdent 4 électrons externes, soit 4 électrons célibataires : ils échangeront donc 4 liaisons</w:t>
            </w:r>
            <w:r w:rsidR="00A638DF">
              <w:t xml:space="preserve"> covalentes (Règle de l’octet).</w:t>
            </w:r>
          </w:p>
          <w:p w:rsidR="00A638DF" w:rsidRDefault="00CB1D47" w:rsidP="00A638DF">
            <w:pPr>
              <w:jc w:val="both"/>
            </w:pPr>
            <w:r>
              <w:t xml:space="preserve">L’atome d’hydrogène H (Z = 1) échangera 1 liaison covalente (Règle du </w:t>
            </w:r>
            <w:proofErr w:type="spellStart"/>
            <w:r>
              <w:t>duet</w:t>
            </w:r>
            <w:proofErr w:type="spellEnd"/>
            <w:r>
              <w:t>).</w:t>
            </w:r>
          </w:p>
          <w:p w:rsidR="00A638DF" w:rsidRDefault="00CB1D47" w:rsidP="00A638DF">
            <w:pPr>
              <w:jc w:val="both"/>
            </w:pPr>
            <w:r>
              <w:t>L’atome de chlore Cl (Z = 17) possède 7 électrons externes, soit 3 doublets non liants et un électron célibataire, il échangera donc une seule liaison covalente (Règle de l’octet).</w:t>
            </w:r>
          </w:p>
          <w:p w:rsidR="00042B04" w:rsidRDefault="00CB1D47" w:rsidP="00A638DF">
            <w:pPr>
              <w:jc w:val="both"/>
            </w:pPr>
            <w:r>
              <w:t>Représentations de Lewis :</w:t>
            </w:r>
          </w:p>
          <w:p w:rsidR="00CB1D47" w:rsidRPr="00FB34E4" w:rsidRDefault="00CB1D47" w:rsidP="00CB1D47">
            <w:pPr>
              <w:jc w:val="center"/>
              <w:rPr>
                <w:rtl/>
              </w:rPr>
            </w:pPr>
            <w:r>
              <w:object w:dxaOrig="4080" w:dyaOrig="1680">
                <v:shape id="_x0000_i1029" type="#_x0000_t75" style="width:204.1pt;height:83.9pt" o:ole="">
                  <v:imagedata r:id="rId15" o:title=""/>
                </v:shape>
                <o:OLEObject Type="Embed" ProgID="PBrush" ShapeID="_x0000_i1029" DrawAspect="Content" ObjectID="_1629462560" r:id="rId16"/>
              </w:object>
            </w:r>
          </w:p>
        </w:tc>
      </w:tr>
      <w:tr w:rsidR="002B6DAA" w:rsidRPr="00755ECF" w:rsidTr="00A638DF">
        <w:trPr>
          <w:trHeight w:val="342"/>
        </w:trPr>
        <w:tc>
          <w:tcPr>
            <w:tcW w:w="10687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2B6DAA" w:rsidRPr="009A2692" w:rsidRDefault="002B6DAA" w:rsidP="00A324AE">
            <w:pPr>
              <w:jc w:val="center"/>
              <w:rPr>
                <w:color w:val="C00000"/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u w:val="single"/>
              </w:rPr>
              <w:t xml:space="preserve">Physique </w:t>
            </w:r>
            <w:proofErr w:type="gramStart"/>
            <w:r w:rsidRPr="009A2692">
              <w:rPr>
                <w:b/>
                <w:bCs/>
                <w:color w:val="C00000"/>
                <w:u w:val="single"/>
              </w:rPr>
              <w:t>( 13</w:t>
            </w:r>
            <w:proofErr w:type="gramEnd"/>
            <w:r w:rsidRPr="009A2692">
              <w:rPr>
                <w:b/>
                <w:bCs/>
                <w:color w:val="C00000"/>
                <w:u w:val="single"/>
              </w:rPr>
              <w:t xml:space="preserve"> points)</w:t>
            </w:r>
          </w:p>
        </w:tc>
      </w:tr>
      <w:tr w:rsidR="002B6DAA" w:rsidRPr="00755ECF" w:rsidTr="00A638DF">
        <w:trPr>
          <w:trHeight w:val="171"/>
        </w:trPr>
        <w:tc>
          <w:tcPr>
            <w:tcW w:w="10687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2B6DAA" w:rsidRPr="009A2692" w:rsidRDefault="002C0309" w:rsidP="002C0309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Exercice</w:t>
            </w:r>
            <w:r w:rsidR="00FC0ED1">
              <w:rPr>
                <w:b/>
                <w:bCs/>
                <w:color w:val="C00000"/>
                <w:u w:val="single"/>
              </w:rPr>
              <w:t xml:space="preserve"> N° </w:t>
            </w:r>
            <w:r w:rsidR="00936BEC">
              <w:rPr>
                <w:b/>
                <w:bCs/>
                <w:color w:val="C00000"/>
                <w:u w:val="single"/>
              </w:rPr>
              <w:t>1</w:t>
            </w:r>
            <w:r w:rsidR="00FC0ED1">
              <w:rPr>
                <w:b/>
                <w:bCs/>
                <w:color w:val="C00000"/>
                <w:u w:val="single"/>
              </w:rPr>
              <w:t xml:space="preserve"> (</w:t>
            </w:r>
            <w:r w:rsidR="005428A3">
              <w:rPr>
                <w:b/>
                <w:bCs/>
                <w:color w:val="C00000"/>
                <w:u w:val="single"/>
              </w:rPr>
              <w:t>6</w:t>
            </w:r>
            <w:r w:rsidR="00FC0ED1">
              <w:rPr>
                <w:b/>
                <w:bCs/>
                <w:color w:val="C00000"/>
                <w:u w:val="single"/>
              </w:rPr>
              <w:t xml:space="preserve"> points</w:t>
            </w:r>
            <w:r w:rsidR="00FC0ED1" w:rsidRPr="009A2692">
              <w:rPr>
                <w:b/>
                <w:bCs/>
                <w:color w:val="C00000"/>
                <w:u w:val="single"/>
              </w:rPr>
              <w:t>)</w:t>
            </w:r>
          </w:p>
        </w:tc>
      </w:tr>
      <w:tr w:rsidR="00F32DA2" w:rsidRPr="009C16AB" w:rsidTr="00A638DF">
        <w:trPr>
          <w:trHeight w:val="39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32DA2" w:rsidRPr="00755ECF" w:rsidRDefault="00F32DA2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P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</w:tc>
        <w:tc>
          <w:tcPr>
            <w:tcW w:w="10175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604CE" w:rsidRDefault="00A638DF" w:rsidP="00A638DF">
            <w:pPr>
              <w:pStyle w:val="En-tte"/>
              <w:jc w:val="center"/>
            </w:pPr>
            <w:r>
              <w:object w:dxaOrig="3330" w:dyaOrig="2460">
                <v:shape id="_x0000_i1030" type="#_x0000_t75" style="width:145.9pt;height:107.7pt" o:ole="">
                  <v:imagedata r:id="rId17" o:title=""/>
                </v:shape>
                <o:OLEObject Type="Embed" ProgID="PBrush" ShapeID="_x0000_i1030" DrawAspect="Content" ObjectID="_1629462561" r:id="rId18"/>
              </w:object>
            </w:r>
          </w:p>
          <w:p w:rsidR="009C427F" w:rsidRDefault="009C427F" w:rsidP="009C427F">
            <w:pPr>
              <w:pStyle w:val="En-tte"/>
              <w:jc w:val="both"/>
            </w:pPr>
            <w:r>
              <w:t xml:space="preserve">Le centre d’inertie est le barycentre des points </w:t>
            </w:r>
            <w:proofErr w:type="gramStart"/>
            <w:r>
              <w:t>A ,</w:t>
            </w:r>
            <w:proofErr w:type="gramEnd"/>
            <w:r>
              <w:t xml:space="preserve"> B et C. on écrit donc</w:t>
            </w:r>
          </w:p>
          <w:p w:rsidR="009C427F" w:rsidRDefault="009C427F" w:rsidP="009C427F">
            <w:pPr>
              <w:pStyle w:val="En-tte"/>
              <w:jc w:val="both"/>
              <w:rPr>
                <w:sz w:val="28"/>
                <w:szCs w:val="28"/>
              </w:rPr>
            </w:pPr>
            <w:r w:rsidRPr="009C427F">
              <w:rPr>
                <w:position w:val="-30"/>
                <w:sz w:val="28"/>
                <w:szCs w:val="28"/>
              </w:rPr>
              <w:object w:dxaOrig="3240" w:dyaOrig="740">
                <v:shape id="_x0000_i1031" type="#_x0000_t75" style="width:162.15pt;height:36.95pt" o:ole="">
                  <v:imagedata r:id="rId19" o:title=""/>
                </v:shape>
                <o:OLEObject Type="Embed" ProgID="Equation.DSMT4" ShapeID="_x0000_i1031" DrawAspect="Content" ObjectID="_1629462562" r:id="rId20"/>
              </w:object>
            </w:r>
          </w:p>
          <w:p w:rsidR="009C427F" w:rsidRDefault="009C427F" w:rsidP="009C427F">
            <w:pPr>
              <w:pStyle w:val="En-tt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Puisque </w:t>
            </w:r>
            <w:proofErr w:type="spellStart"/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bscript"/>
              </w:rPr>
              <w:t>O</w:t>
            </w:r>
            <w:proofErr w:type="spellEnd"/>
            <w:r>
              <w:rPr>
                <w:sz w:val="28"/>
                <w:szCs w:val="28"/>
              </w:rPr>
              <w:t xml:space="preserve"> = 16 </w:t>
            </w:r>
            <w:proofErr w:type="spellStart"/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bscript"/>
              </w:rPr>
              <w:t>H</w:t>
            </w:r>
            <w:proofErr w:type="spellEnd"/>
          </w:p>
          <w:p w:rsidR="009C427F" w:rsidRDefault="009C427F" w:rsidP="009C427F">
            <w:pPr>
              <w:pStyle w:val="En-tte"/>
              <w:jc w:val="both"/>
              <w:rPr>
                <w:sz w:val="28"/>
                <w:szCs w:val="28"/>
              </w:rPr>
            </w:pPr>
            <w:r w:rsidRPr="009C427F">
              <w:rPr>
                <w:position w:val="-24"/>
                <w:sz w:val="28"/>
                <w:szCs w:val="28"/>
              </w:rPr>
              <w:object w:dxaOrig="2520" w:dyaOrig="680">
                <v:shape id="_x0000_i1032" type="#_x0000_t75" style="width:125.85pt;height:33.8pt" o:ole="">
                  <v:imagedata r:id="rId21" o:title=""/>
                </v:shape>
                <o:OLEObject Type="Embed" ProgID="Equation.DSMT4" ShapeID="_x0000_i1032" DrawAspect="Content" ObjectID="_1629462563" r:id="rId22"/>
              </w:object>
            </w:r>
          </w:p>
          <w:p w:rsidR="009C427F" w:rsidRDefault="009C427F" w:rsidP="009C427F">
            <w:pPr>
              <w:pStyle w:val="En-tt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a aussi </w:t>
            </w:r>
          </w:p>
          <w:p w:rsidR="009C427F" w:rsidRPr="009C427F" w:rsidRDefault="009C427F" w:rsidP="009C427F">
            <w:pPr>
              <w:pStyle w:val="En-tte"/>
              <w:jc w:val="both"/>
            </w:pPr>
            <w:r w:rsidRPr="005C05B5">
              <w:rPr>
                <w:sz w:val="28"/>
                <w:szCs w:val="28"/>
                <w:lang w:bidi="ar-MA"/>
              </w:rPr>
              <w:t xml:space="preserve">O le milieu du segment </w:t>
            </w:r>
            <w:r w:rsidRPr="005C05B5">
              <w:rPr>
                <w:sz w:val="28"/>
                <w:szCs w:val="28"/>
              </w:rPr>
              <w:t>[BC].</w:t>
            </w:r>
          </w:p>
          <w:p w:rsidR="001E7C30" w:rsidRDefault="009C427F" w:rsidP="00A638DF">
            <w:pPr>
              <w:pStyle w:val="En-tte"/>
              <w:rPr>
                <w:sz w:val="28"/>
                <w:szCs w:val="28"/>
              </w:rPr>
            </w:pPr>
            <w:r w:rsidRPr="009C427F">
              <w:rPr>
                <w:position w:val="-24"/>
                <w:sz w:val="28"/>
                <w:szCs w:val="28"/>
              </w:rPr>
              <w:object w:dxaOrig="1380" w:dyaOrig="680">
                <v:shape id="_x0000_i1033" type="#_x0000_t75" style="width:68.85pt;height:33.8pt" o:ole="">
                  <v:imagedata r:id="rId23" o:title=""/>
                </v:shape>
                <o:OLEObject Type="Embed" ProgID="Equation.DSMT4" ShapeID="_x0000_i1033" DrawAspect="Content" ObjectID="_1629462564" r:id="rId24"/>
              </w:object>
            </w:r>
          </w:p>
          <w:p w:rsidR="009C427F" w:rsidRDefault="009C427F" w:rsidP="00A638DF">
            <w:pPr>
              <w:pStyle w:val="En-t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triangle est rectangle en O                  </w:t>
            </w:r>
            <w:r w:rsidRPr="009C427F">
              <w:rPr>
                <w:position w:val="-10"/>
                <w:sz w:val="28"/>
                <w:szCs w:val="28"/>
              </w:rPr>
              <w:object w:dxaOrig="1340" w:dyaOrig="320">
                <v:shape id="_x0000_i1034" type="#_x0000_t75" style="width:67pt;height:16.3pt" o:ole="">
                  <v:imagedata r:id="rId25" o:title=""/>
                </v:shape>
                <o:OLEObject Type="Embed" ProgID="Equation.DSMT4" ShapeID="_x0000_i1034" DrawAspect="Content" ObjectID="_1629462565" r:id="rId26"/>
              </w:object>
            </w:r>
          </w:p>
          <w:p w:rsidR="009C427F" w:rsidRPr="009C16AB" w:rsidRDefault="009C427F" w:rsidP="00A638DF">
            <w:pPr>
              <w:pStyle w:val="En-tte"/>
              <w:rPr>
                <w:rFonts w:ascii="Book Antiqua" w:hAnsi="Book Antiqua" w:cs="Book Antiqua"/>
                <w:i/>
                <w:iCs/>
                <w:color w:val="000000"/>
                <w:sz w:val="22"/>
                <w:szCs w:val="22"/>
                <w:rtl/>
              </w:rPr>
            </w:pPr>
            <w:r>
              <w:rPr>
                <w:rFonts w:ascii="Book Antiqua" w:hAnsi="Book Antiqua" w:cs="Book Antiqua"/>
                <w:i/>
                <w:iCs/>
                <w:color w:val="000000"/>
                <w:sz w:val="22"/>
                <w:szCs w:val="22"/>
              </w:rPr>
              <w:t xml:space="preserve">Par conséquent : </w:t>
            </w:r>
            <w:r w:rsidRPr="009C427F">
              <w:rPr>
                <w:position w:val="-24"/>
                <w:sz w:val="28"/>
                <w:szCs w:val="28"/>
              </w:rPr>
              <w:object w:dxaOrig="3240" w:dyaOrig="620">
                <v:shape id="_x0000_i1035" type="#_x0000_t75" style="width:162.15pt;height:31.3pt" o:ole="">
                  <v:imagedata r:id="rId27" o:title=""/>
                </v:shape>
                <o:OLEObject Type="Embed" ProgID="Equation.DSMT4" ShapeID="_x0000_i1035" DrawAspect="Content" ObjectID="_1629462566" r:id="rId28"/>
              </w:object>
            </w:r>
          </w:p>
        </w:tc>
      </w:tr>
      <w:tr w:rsidR="0004551C" w:rsidRPr="00755ECF" w:rsidTr="00A638DF">
        <w:trPr>
          <w:trHeight w:val="285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551C" w:rsidRPr="00755ECF" w:rsidRDefault="0004551C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</w:tc>
        <w:tc>
          <w:tcPr>
            <w:tcW w:w="10175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551C" w:rsidRPr="00755ECF" w:rsidRDefault="002C0309" w:rsidP="002C0309">
            <w:pPr>
              <w:jc w:val="center"/>
              <w:rPr>
                <w:b/>
                <w:bCs/>
                <w:color w:val="FF0000"/>
                <w:rtl/>
                <w:lang w:bidi="ar-MA"/>
              </w:rPr>
            </w:pPr>
            <w:r>
              <w:rPr>
                <w:b/>
                <w:bCs/>
                <w:color w:val="C00000"/>
                <w:u w:val="single"/>
              </w:rPr>
              <w:t>Exercice</w:t>
            </w:r>
            <w:r w:rsidR="00FC0ED1" w:rsidRPr="009A2692">
              <w:rPr>
                <w:b/>
                <w:bCs/>
                <w:color w:val="C00000"/>
                <w:u w:val="single"/>
              </w:rPr>
              <w:t xml:space="preserve"> N° </w:t>
            </w:r>
            <w:r w:rsidR="00936BEC">
              <w:rPr>
                <w:b/>
                <w:bCs/>
                <w:color w:val="C00000"/>
                <w:u w:val="single"/>
              </w:rPr>
              <w:t>2</w:t>
            </w:r>
            <w:r w:rsidR="00FC0ED1">
              <w:rPr>
                <w:b/>
                <w:bCs/>
                <w:color w:val="C00000"/>
                <w:u w:val="single"/>
              </w:rPr>
              <w:t xml:space="preserve"> (</w:t>
            </w:r>
            <w:r w:rsidR="005428A3">
              <w:rPr>
                <w:b/>
                <w:bCs/>
                <w:color w:val="C00000"/>
                <w:u w:val="single"/>
              </w:rPr>
              <w:t>4</w:t>
            </w:r>
            <w:r w:rsidR="001E7C30">
              <w:rPr>
                <w:b/>
                <w:bCs/>
                <w:color w:val="C00000"/>
                <w:u w:val="single"/>
              </w:rPr>
              <w:t>.5</w:t>
            </w:r>
            <w:r w:rsidR="00FC0ED1">
              <w:rPr>
                <w:b/>
                <w:bCs/>
                <w:color w:val="C00000"/>
                <w:u w:val="single"/>
              </w:rPr>
              <w:t xml:space="preserve"> points</w:t>
            </w:r>
            <w:r w:rsidR="00FC0ED1" w:rsidRPr="009A2692">
              <w:rPr>
                <w:b/>
                <w:bCs/>
                <w:color w:val="C00000"/>
                <w:u w:val="single"/>
              </w:rPr>
              <w:t>)</w:t>
            </w:r>
          </w:p>
        </w:tc>
      </w:tr>
      <w:tr w:rsidR="00F32DA2" w:rsidRPr="00755ECF" w:rsidTr="00A638DF">
        <w:trPr>
          <w:trHeight w:val="39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Pr="005428A3" w:rsidRDefault="005428A3" w:rsidP="00225EEF">
            <w:pPr>
              <w:jc w:val="center"/>
              <w:rPr>
                <w:color w:val="FF0000"/>
                <w:sz w:val="22"/>
                <w:szCs w:val="22"/>
                <w:rtl/>
                <w:lang w:bidi="ar-MA"/>
              </w:rPr>
            </w:pPr>
          </w:p>
        </w:tc>
        <w:tc>
          <w:tcPr>
            <w:tcW w:w="10175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B69E1" w:rsidRPr="00D31A19" w:rsidRDefault="0045216F" w:rsidP="00A638DF">
            <w:pPr>
              <w:jc w:val="center"/>
              <w:rPr>
                <w:rtl/>
              </w:rPr>
            </w:pPr>
            <w:r>
              <w:object w:dxaOrig="10065" w:dyaOrig="3660">
                <v:shape id="_x0000_i1036" type="#_x0000_t75" style="width:503.35pt;height:182.8pt" o:ole="">
                  <v:imagedata r:id="rId29" o:title=""/>
                </v:shape>
                <o:OLEObject Type="Embed" ProgID="PBrush" ShapeID="_x0000_i1036" DrawAspect="Content" ObjectID="_1629462567" r:id="rId30"/>
              </w:object>
            </w:r>
          </w:p>
        </w:tc>
      </w:tr>
      <w:tr w:rsidR="007C69D0" w:rsidRPr="00755ECF" w:rsidTr="00A638DF">
        <w:trPr>
          <w:trHeight w:val="39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C69D0" w:rsidRDefault="007C69D0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</w:tc>
        <w:tc>
          <w:tcPr>
            <w:tcW w:w="10175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C69D0" w:rsidRDefault="00A638DF" w:rsidP="00060540">
            <w:pPr>
              <w:jc w:val="center"/>
            </w:pPr>
            <w:r w:rsidRPr="00A638DF">
              <w:rPr>
                <w:b/>
                <w:bCs/>
                <w:color w:val="C00000"/>
                <w:sz w:val="28"/>
                <w:szCs w:val="28"/>
              </w:rPr>
              <w:t xml:space="preserve">Exercice N° 3 : </w:t>
            </w:r>
            <w:r w:rsidRPr="00A638DF">
              <w:rPr>
                <w:b/>
                <w:snapToGrid w:val="0"/>
                <w:color w:val="C00000"/>
                <w:sz w:val="28"/>
                <w:szCs w:val="28"/>
              </w:rPr>
              <w:t xml:space="preserve">Poussée d'Archimède </w:t>
            </w:r>
            <w:r w:rsidRPr="00A638DF">
              <w:rPr>
                <w:b/>
                <w:bCs/>
                <w:color w:val="C00000"/>
                <w:sz w:val="28"/>
                <w:szCs w:val="28"/>
              </w:rPr>
              <w:t>(    points)</w:t>
            </w:r>
          </w:p>
        </w:tc>
      </w:tr>
      <w:tr w:rsidR="007C69D0" w:rsidRPr="00755ECF" w:rsidTr="00A638DF">
        <w:trPr>
          <w:trHeight w:val="39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C69D0" w:rsidRDefault="007C69D0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</w:tc>
        <w:tc>
          <w:tcPr>
            <w:tcW w:w="10175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C69D0" w:rsidRDefault="007339E7" w:rsidP="007C69D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color w:val="660000"/>
              </w:rPr>
              <w:drawing>
                <wp:inline distT="0" distB="0" distL="0" distR="0">
                  <wp:extent cx="2862580" cy="1494790"/>
                  <wp:effectExtent l="0" t="0" r="0" b="0"/>
                  <wp:docPr id="13" name="Image 13" descr="http://www.chimix.com/an4/an40/image/force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imix.com/an4/an40/image/force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9D0" w:rsidRDefault="007C69D0" w:rsidP="007C69D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figure 1: Le ballon est en équilibre, soumis à son poids </w:t>
            </w:r>
            <w:r>
              <w:rPr>
                <w:rFonts w:ascii="Arial Unicode MS" w:eastAsia="Arial Unicode MS" w:hAnsi="Arial Unicode MS" w:cs="Arial Unicode MS" w:hint="eastAsia"/>
                <w:b/>
                <w:position w:val="-4"/>
                <w:lang w:eastAsia="de-DE"/>
              </w:rPr>
              <w:object w:dxaOrig="240" w:dyaOrig="315">
                <v:shape id="_x0000_i1037" type="#_x0000_t75" style="width:11.9pt;height:15.65pt" o:ole="" fillcolor="window">
                  <v:imagedata r:id="rId33" o:title=""/>
                </v:shape>
                <o:OLEObject Type="Embed" ProgID="Equation.3" ShapeID="_x0000_i1037" DrawAspect="Content" ObjectID="_1629462568" r:id="rId34"/>
              </w:object>
            </w:r>
            <w:r>
              <w:rPr>
                <w:sz w:val="20"/>
                <w:szCs w:val="20"/>
              </w:rPr>
              <w:t xml:space="preserve"> et à la poussée d'Archimède notée</w:t>
            </w:r>
            <w:r>
              <w:rPr>
                <w:rFonts w:ascii="Arial Unicode MS" w:eastAsia="Arial Unicode MS" w:hAnsi="Arial Unicode MS" w:cs="Arial Unicode MS" w:hint="eastAsia"/>
                <w:position w:val="-4"/>
                <w:lang w:eastAsia="de-DE"/>
              </w:rPr>
              <w:object w:dxaOrig="255" w:dyaOrig="315">
                <v:shape id="_x0000_i1038" type="#_x0000_t75" style="width:12.5pt;height:15.65pt" o:ole="" fillcolor="window">
                  <v:imagedata r:id="rId35" o:title=""/>
                </v:shape>
                <o:OLEObject Type="Embed" ProgID="Equation.3" ShapeID="_x0000_i1038" DrawAspect="Content" ObjectID="_1629462569" r:id="rId36"/>
              </w:object>
            </w:r>
            <w:r>
              <w:rPr>
                <w:sz w:val="20"/>
                <w:szCs w:val="20"/>
              </w:rPr>
              <w:t xml:space="preserve">. </w:t>
            </w:r>
          </w:p>
          <w:p w:rsidR="007C69D0" w:rsidRDefault="007C69D0" w:rsidP="007C69D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l'équilibre ces deux forces sont opposées et ont la même valeur : </w:t>
            </w:r>
            <w:r>
              <w:rPr>
                <w:i/>
                <w:sz w:val="20"/>
                <w:szCs w:val="20"/>
              </w:rPr>
              <w:t xml:space="preserve">F (ou </w:t>
            </w:r>
            <w:proofErr w:type="gramStart"/>
            <w:r>
              <w:rPr>
                <w:i/>
                <w:sz w:val="20"/>
                <w:szCs w:val="20"/>
              </w:rPr>
              <w:t>A )</w:t>
            </w:r>
            <w:proofErr w:type="gramEnd"/>
            <w:r>
              <w:rPr>
                <w:i/>
                <w:sz w:val="20"/>
                <w:szCs w:val="20"/>
              </w:rPr>
              <w:t xml:space="preserve"> = P</w:t>
            </w:r>
          </w:p>
          <w:p w:rsidR="007C69D0" w:rsidRDefault="007C69D0" w:rsidP="007C69D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 = m*g</w:t>
            </w:r>
            <w:r>
              <w:rPr>
                <w:sz w:val="20"/>
                <w:szCs w:val="20"/>
              </w:rPr>
              <w:t xml:space="preserve"> ; poussée </w:t>
            </w:r>
            <w:r>
              <w:rPr>
                <w:i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= poids du fluide déplacé  = </w:t>
            </w:r>
            <w:r>
              <w:rPr>
                <w:rFonts w:ascii="Symbol" w:hAnsi="Symbol"/>
                <w:i/>
                <w:sz w:val="20"/>
                <w:szCs w:val="20"/>
              </w:rPr>
              <w:t></w:t>
            </w:r>
            <w:r>
              <w:rPr>
                <w:i/>
                <w:sz w:val="20"/>
                <w:szCs w:val="20"/>
                <w:vertAlign w:val="subscript"/>
              </w:rPr>
              <w:t>eau</w:t>
            </w:r>
            <w:r>
              <w:rPr>
                <w:i/>
                <w:sz w:val="20"/>
                <w:szCs w:val="20"/>
              </w:rPr>
              <w:t xml:space="preserve"> *</w:t>
            </w:r>
            <w:proofErr w:type="spellStart"/>
            <w:r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  <w:vertAlign w:val="subscript"/>
              </w:rPr>
              <w:t>im</w:t>
            </w:r>
            <w:proofErr w:type="spellEnd"/>
            <w:r>
              <w:rPr>
                <w:i/>
                <w:sz w:val="20"/>
                <w:szCs w:val="20"/>
              </w:rPr>
              <w:t>*g</w:t>
            </w:r>
            <w:r>
              <w:rPr>
                <w:sz w:val="20"/>
                <w:szCs w:val="20"/>
              </w:rPr>
              <w:t xml:space="preserve"> </w:t>
            </w:r>
          </w:p>
          <w:p w:rsidR="007C69D0" w:rsidRDefault="007C69D0" w:rsidP="007C69D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D’où </w:t>
            </w:r>
            <w:r>
              <w:rPr>
                <w:i/>
                <w:sz w:val="20"/>
                <w:szCs w:val="20"/>
              </w:rPr>
              <w:t xml:space="preserve">m*g = </w:t>
            </w:r>
            <w:r>
              <w:rPr>
                <w:rFonts w:ascii="Symbol" w:hAnsi="Symbol"/>
                <w:i/>
                <w:sz w:val="20"/>
                <w:szCs w:val="20"/>
              </w:rPr>
              <w:t></w:t>
            </w:r>
            <w:r>
              <w:rPr>
                <w:i/>
                <w:sz w:val="20"/>
                <w:szCs w:val="20"/>
                <w:vertAlign w:val="subscript"/>
              </w:rPr>
              <w:t>eau</w:t>
            </w:r>
            <w:r>
              <w:rPr>
                <w:i/>
                <w:sz w:val="20"/>
                <w:szCs w:val="20"/>
              </w:rPr>
              <w:t>*</w:t>
            </w:r>
            <w:proofErr w:type="spellStart"/>
            <w:r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  <w:vertAlign w:val="subscript"/>
              </w:rPr>
              <w:t>im</w:t>
            </w:r>
            <w:proofErr w:type="spellEnd"/>
            <w:r>
              <w:rPr>
                <w:i/>
                <w:sz w:val="20"/>
                <w:szCs w:val="20"/>
              </w:rPr>
              <w:t>*g</w:t>
            </w:r>
            <w:r>
              <w:rPr>
                <w:sz w:val="20"/>
                <w:szCs w:val="20"/>
              </w:rPr>
              <w:t xml:space="preserve"> soit </w:t>
            </w:r>
            <w:r>
              <w:rPr>
                <w:i/>
                <w:sz w:val="20"/>
                <w:szCs w:val="20"/>
              </w:rPr>
              <w:t xml:space="preserve">m =  </w:t>
            </w:r>
            <w:r>
              <w:rPr>
                <w:rFonts w:ascii="Symbol" w:hAnsi="Symbol"/>
                <w:i/>
                <w:sz w:val="20"/>
                <w:szCs w:val="20"/>
              </w:rPr>
              <w:t></w:t>
            </w:r>
            <w:r>
              <w:rPr>
                <w:i/>
                <w:sz w:val="20"/>
                <w:szCs w:val="20"/>
                <w:vertAlign w:val="subscript"/>
              </w:rPr>
              <w:t>eau</w:t>
            </w:r>
            <w:r>
              <w:rPr>
                <w:i/>
                <w:sz w:val="20"/>
                <w:szCs w:val="20"/>
              </w:rPr>
              <w:t>*</w:t>
            </w:r>
            <w:proofErr w:type="spellStart"/>
            <w:r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  <w:vertAlign w:val="subscript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  <w:vertAlign w:val="subscript"/>
              </w:rPr>
              <w:t>im</w:t>
            </w:r>
            <w:proofErr w:type="spellEnd"/>
            <w:r>
              <w:rPr>
                <w:i/>
                <w:sz w:val="20"/>
                <w:szCs w:val="20"/>
              </w:rPr>
              <w:t xml:space="preserve">= m / </w:t>
            </w:r>
            <w:r>
              <w:rPr>
                <w:rFonts w:ascii="Symbol" w:hAnsi="Symbol"/>
                <w:i/>
                <w:sz w:val="20"/>
                <w:szCs w:val="20"/>
              </w:rPr>
              <w:t></w:t>
            </w:r>
            <w:r>
              <w:rPr>
                <w:i/>
                <w:sz w:val="20"/>
                <w:szCs w:val="20"/>
                <w:vertAlign w:val="subscript"/>
              </w:rPr>
              <w:t>eau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2,6 kg / 1000 kg/m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 2,6.10</w:t>
            </w:r>
            <w:r>
              <w:rPr>
                <w:sz w:val="20"/>
                <w:szCs w:val="20"/>
                <w:vertAlign w:val="superscript"/>
              </w:rPr>
              <w:t>-3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 2,6 dm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= 2,6 L.</w:t>
            </w:r>
          </w:p>
          <w:p w:rsidR="007C69D0" w:rsidRDefault="007C69D0" w:rsidP="007C69D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2,6 L / 24 L = 0,108 = 11 %</w:t>
            </w:r>
          </w:p>
          <w:p w:rsidR="007C69D0" w:rsidRDefault="007C69D0" w:rsidP="007C69D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figure 2: Le ballon est en équilibre, soumis à son </w:t>
            </w:r>
            <w:proofErr w:type="gramStart"/>
            <w:r>
              <w:rPr>
                <w:sz w:val="20"/>
                <w:szCs w:val="20"/>
              </w:rPr>
              <w:t xml:space="preserve">poids 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position w:val="-4"/>
                <w:lang w:eastAsia="de-DE"/>
              </w:rPr>
              <w:object w:dxaOrig="240" w:dyaOrig="315">
                <v:shape id="_x0000_i1039" type="#_x0000_t75" style="width:11.9pt;height:15.65pt" o:ole="" fillcolor="window">
                  <v:imagedata r:id="rId33" o:title=""/>
                </v:shape>
                <o:OLEObject Type="Embed" ProgID="Equation.3" ShapeID="_x0000_i1039" DrawAspect="Content" ObjectID="_1629462570" r:id="rId37"/>
              </w:object>
            </w:r>
            <w:r>
              <w:rPr>
                <w:sz w:val="20"/>
                <w:szCs w:val="20"/>
              </w:rPr>
              <w:t xml:space="preserve">, à la force musculaire </w:t>
            </w:r>
            <w:r>
              <w:rPr>
                <w:rFonts w:ascii="Arial Unicode MS" w:eastAsia="Arial Unicode MS" w:hAnsi="Arial Unicode MS" w:cs="Arial Unicode MS" w:hint="eastAsia"/>
                <w:position w:val="-6"/>
                <w:lang w:eastAsia="de-DE"/>
              </w:rPr>
              <w:object w:dxaOrig="285" w:dyaOrig="345">
                <v:shape id="_x0000_i1040" type="#_x0000_t75" style="width:14.4pt;height:17.55pt" o:ole="" fillcolor="window">
                  <v:imagedata r:id="rId38" o:title=""/>
                </v:shape>
                <o:OLEObject Type="Embed" ProgID="Equation.3" ShapeID="_x0000_i1040" DrawAspect="Content" ObjectID="_1629462571" r:id="rId39"/>
              </w:object>
            </w:r>
            <w:r>
              <w:rPr>
                <w:sz w:val="20"/>
                <w:szCs w:val="20"/>
              </w:rPr>
              <w:t xml:space="preserve"> et à la poussée d'Archimède </w:t>
            </w:r>
            <w:r>
              <w:rPr>
                <w:rFonts w:ascii="Arial Unicode MS" w:eastAsia="Arial Unicode MS" w:hAnsi="Arial Unicode MS" w:cs="Arial Unicode MS" w:hint="eastAsia"/>
                <w:position w:val="-4"/>
                <w:lang w:eastAsia="de-DE"/>
              </w:rPr>
              <w:object w:dxaOrig="255" w:dyaOrig="315">
                <v:shape id="_x0000_i1041" type="#_x0000_t75" style="width:12.5pt;height:15.65pt" o:ole="" fillcolor="window">
                  <v:imagedata r:id="rId35" o:title=""/>
                </v:shape>
                <o:OLEObject Type="Embed" ProgID="Equation.3" ShapeID="_x0000_i1041" DrawAspect="Content" ObjectID="_1629462572" r:id="rId40"/>
              </w:object>
            </w:r>
            <w:r>
              <w:rPr>
                <w:sz w:val="20"/>
                <w:szCs w:val="20"/>
              </w:rPr>
              <w:t>. A l'équilibre la somme vectorielle des forces est nulle :</w:t>
            </w:r>
          </w:p>
          <w:p w:rsidR="007C69D0" w:rsidRDefault="007C69D0" w:rsidP="007C69D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D’où  </w:t>
            </w:r>
            <w:r>
              <w:rPr>
                <w:i/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 xml:space="preserve">(vers le haut)  </w:t>
            </w:r>
            <w:r>
              <w:rPr>
                <w:i/>
                <w:sz w:val="20"/>
                <w:szCs w:val="20"/>
              </w:rPr>
              <w:t>= N + P</w:t>
            </w:r>
            <w:r>
              <w:rPr>
                <w:sz w:val="20"/>
                <w:szCs w:val="20"/>
              </w:rPr>
              <w:t xml:space="preserve"> (vers le bas) soit </w:t>
            </w:r>
            <w:r>
              <w:rPr>
                <w:i/>
                <w:sz w:val="20"/>
                <w:szCs w:val="20"/>
              </w:rPr>
              <w:t>N = F - P</w:t>
            </w:r>
            <w:r>
              <w:rPr>
                <w:sz w:val="20"/>
                <w:szCs w:val="20"/>
              </w:rPr>
              <w:t xml:space="preserve"> </w:t>
            </w:r>
          </w:p>
          <w:p w:rsidR="007C69D0" w:rsidRDefault="007C69D0" w:rsidP="007C69D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nouvelle valeur de la poussée </w:t>
            </w:r>
            <w:r>
              <w:rPr>
                <w:i/>
                <w:sz w:val="20"/>
                <w:szCs w:val="20"/>
              </w:rPr>
              <w:t xml:space="preserve">F = </w:t>
            </w:r>
            <w:r>
              <w:rPr>
                <w:rFonts w:ascii="Symbol" w:hAnsi="Symbol"/>
                <w:i/>
                <w:sz w:val="20"/>
                <w:szCs w:val="20"/>
              </w:rPr>
              <w:t></w:t>
            </w:r>
            <w:r>
              <w:rPr>
                <w:i/>
                <w:sz w:val="20"/>
                <w:szCs w:val="20"/>
                <w:vertAlign w:val="subscript"/>
              </w:rPr>
              <w:t>eau</w:t>
            </w:r>
            <w:r>
              <w:rPr>
                <w:i/>
                <w:sz w:val="20"/>
                <w:szCs w:val="20"/>
              </w:rPr>
              <w:t xml:space="preserve">*V </w:t>
            </w:r>
            <w:r>
              <w:rPr>
                <w:i/>
                <w:sz w:val="20"/>
                <w:szCs w:val="20"/>
                <w:vertAlign w:val="subscript"/>
              </w:rPr>
              <w:t>ballon</w:t>
            </w:r>
            <w:r>
              <w:rPr>
                <w:i/>
                <w:sz w:val="20"/>
                <w:szCs w:val="20"/>
              </w:rPr>
              <w:t>*g</w:t>
            </w:r>
            <w:r>
              <w:rPr>
                <w:sz w:val="20"/>
                <w:szCs w:val="20"/>
              </w:rPr>
              <w:t xml:space="preserve"> = 1000 kg/m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*24.10</w:t>
            </w:r>
            <w:r>
              <w:rPr>
                <w:sz w:val="20"/>
                <w:szCs w:val="20"/>
                <w:vertAlign w:val="superscript"/>
              </w:rPr>
              <w:t>-3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*9,8 N/kg = 235,2 N</w:t>
            </w:r>
          </w:p>
          <w:p w:rsidR="007C69D0" w:rsidRDefault="007C69D0" w:rsidP="007C69D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poids : </w:t>
            </w:r>
            <w:r>
              <w:rPr>
                <w:i/>
                <w:sz w:val="20"/>
                <w:szCs w:val="20"/>
              </w:rPr>
              <w:t>P = m*g</w:t>
            </w:r>
            <w:r>
              <w:rPr>
                <w:sz w:val="20"/>
                <w:szCs w:val="20"/>
              </w:rPr>
              <w:t xml:space="preserve"> = 2,6kg*9,8 N/kg = 25,5 N d'où </w:t>
            </w:r>
            <w:r>
              <w:rPr>
                <w:i/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 xml:space="preserve">= 235,2 – 25,5 = 209,7 N. </w:t>
            </w:r>
          </w:p>
          <w:p w:rsidR="007C69D0" w:rsidRDefault="007C69D0" w:rsidP="00060540">
            <w:pPr>
              <w:jc w:val="center"/>
            </w:pPr>
          </w:p>
        </w:tc>
      </w:tr>
    </w:tbl>
    <w:p w:rsidR="00CA57F4" w:rsidRPr="00A638DF" w:rsidRDefault="00CA57F4" w:rsidP="00A638DF">
      <w:pPr>
        <w:rPr>
          <w:sz w:val="10"/>
          <w:szCs w:val="10"/>
        </w:rPr>
      </w:pPr>
    </w:p>
    <w:sectPr w:rsidR="00CA57F4" w:rsidRPr="00A638DF" w:rsidSect="006070D1">
      <w:headerReference w:type="default" r:id="rId41"/>
      <w:footerReference w:type="default" r:id="rId42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5D" w:rsidRDefault="0025195D">
      <w:r>
        <w:separator/>
      </w:r>
    </w:p>
  </w:endnote>
  <w:endnote w:type="continuationSeparator" w:id="0">
    <w:p w:rsidR="0025195D" w:rsidRDefault="0025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Default="002B0136" w:rsidP="00CB7E66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B158A8">
      <w:rPr>
        <w:color w:val="0000CC"/>
        <w:sz w:val="22"/>
        <w:szCs w:val="22"/>
        <w:lang w:val="en-US"/>
      </w:rPr>
      <w:t>ataelouardi</w:t>
    </w:r>
    <w:r w:rsidRPr="00CC2CA7">
      <w:rPr>
        <w:color w:val="0000CC"/>
        <w:sz w:val="22"/>
        <w:szCs w:val="22"/>
        <w:lang w:val="en-US"/>
      </w:rPr>
      <w:t>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D73EA8" w:rsidRPr="00D73EA8">
      <w:rPr>
        <w:noProof/>
        <w:lang w:val="en-US"/>
      </w:rPr>
      <w:t>1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5D" w:rsidRDefault="0025195D">
      <w:r>
        <w:separator/>
      </w:r>
    </w:p>
  </w:footnote>
  <w:footnote w:type="continuationSeparator" w:id="0">
    <w:p w:rsidR="0025195D" w:rsidRDefault="0025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75" w:rsidRPr="002B0136" w:rsidRDefault="0068074C" w:rsidP="00716AEF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716AEF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proofErr w:type="spellStart"/>
    <w:r>
      <w:rPr>
        <w:color w:val="0000CC"/>
        <w:sz w:val="20"/>
        <w:szCs w:val="22"/>
        <w:shd w:val="clear" w:color="auto" w:fill="DDD9C3"/>
      </w:rPr>
      <w:t>Safi</w:t>
    </w:r>
    <w:proofErr w:type="spellEnd"/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BF97"/>
      </v:shape>
    </w:pict>
  </w:numPicBullet>
  <w:numPicBullet w:numPicBulletId="1">
    <w:pict>
      <v:shape id="_x0000_i1047" type="#_x0000_t75" style="width:11.25pt;height:11.25pt" o:bullet="t">
        <v:imagedata r:id="rId2" o:title="BD10253_"/>
        <o:lock v:ext="edit" cropping="t"/>
      </v:shape>
    </w:pict>
  </w:numPicBullet>
  <w:abstractNum w:abstractNumId="0">
    <w:nsid w:val="03516230"/>
    <w:multiLevelType w:val="hybridMultilevel"/>
    <w:tmpl w:val="364C6FB2"/>
    <w:lvl w:ilvl="0" w:tplc="F7D0A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2BC"/>
    <w:multiLevelType w:val="multilevel"/>
    <w:tmpl w:val="EEBAF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5565"/>
    <w:multiLevelType w:val="multilevel"/>
    <w:tmpl w:val="B470AC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818"/>
    <w:multiLevelType w:val="multilevel"/>
    <w:tmpl w:val="20F84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A074A"/>
    <w:multiLevelType w:val="hybridMultilevel"/>
    <w:tmpl w:val="D1148972"/>
    <w:lvl w:ilvl="0" w:tplc="9B9E8EE0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color w:val="000066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532F"/>
    <w:multiLevelType w:val="multilevel"/>
    <w:tmpl w:val="D312DE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8432D"/>
    <w:multiLevelType w:val="multilevel"/>
    <w:tmpl w:val="C9A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936059"/>
    <w:multiLevelType w:val="multilevel"/>
    <w:tmpl w:val="22047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7276B"/>
    <w:multiLevelType w:val="hybridMultilevel"/>
    <w:tmpl w:val="604E20D2"/>
    <w:lvl w:ilvl="0" w:tplc="D1A2AAC2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0C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0C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9">
    <w:nsid w:val="52444892"/>
    <w:multiLevelType w:val="multilevel"/>
    <w:tmpl w:val="7EA61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9D47181"/>
    <w:multiLevelType w:val="multilevel"/>
    <w:tmpl w:val="60D6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C6E9F"/>
    <w:multiLevelType w:val="hybridMultilevel"/>
    <w:tmpl w:val="2F845420"/>
    <w:lvl w:ilvl="0" w:tplc="CC903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F21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1CE7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0C1D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F843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E804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FC29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520E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24BC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0C5635"/>
    <w:multiLevelType w:val="multilevel"/>
    <w:tmpl w:val="0764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87AA1"/>
    <w:multiLevelType w:val="hybridMultilevel"/>
    <w:tmpl w:val="80CEC66C"/>
    <w:lvl w:ilvl="0" w:tplc="E09A34D6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0C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0C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5">
    <w:nsid w:val="70D15C7B"/>
    <w:multiLevelType w:val="multilevel"/>
    <w:tmpl w:val="284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15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00C39"/>
    <w:rsid w:val="0000155C"/>
    <w:rsid w:val="000043E9"/>
    <w:rsid w:val="00013084"/>
    <w:rsid w:val="00013916"/>
    <w:rsid w:val="00020DB3"/>
    <w:rsid w:val="00022B93"/>
    <w:rsid w:val="000264C1"/>
    <w:rsid w:val="000314C6"/>
    <w:rsid w:val="00032A6A"/>
    <w:rsid w:val="00034B6E"/>
    <w:rsid w:val="000362FC"/>
    <w:rsid w:val="000400A7"/>
    <w:rsid w:val="00042B04"/>
    <w:rsid w:val="000433DD"/>
    <w:rsid w:val="0004551C"/>
    <w:rsid w:val="0004671B"/>
    <w:rsid w:val="00052650"/>
    <w:rsid w:val="000566FF"/>
    <w:rsid w:val="00057D10"/>
    <w:rsid w:val="00060540"/>
    <w:rsid w:val="00067054"/>
    <w:rsid w:val="00070125"/>
    <w:rsid w:val="00070E35"/>
    <w:rsid w:val="000711ED"/>
    <w:rsid w:val="00071AA2"/>
    <w:rsid w:val="00071D41"/>
    <w:rsid w:val="0007281A"/>
    <w:rsid w:val="00085F96"/>
    <w:rsid w:val="00096382"/>
    <w:rsid w:val="00096CA7"/>
    <w:rsid w:val="00096CE7"/>
    <w:rsid w:val="00096EF2"/>
    <w:rsid w:val="00097492"/>
    <w:rsid w:val="000A1D69"/>
    <w:rsid w:val="000A3E7B"/>
    <w:rsid w:val="000A5063"/>
    <w:rsid w:val="000A6B15"/>
    <w:rsid w:val="000B1786"/>
    <w:rsid w:val="000B3273"/>
    <w:rsid w:val="000C18FB"/>
    <w:rsid w:val="000C1ABA"/>
    <w:rsid w:val="000C2437"/>
    <w:rsid w:val="000C616F"/>
    <w:rsid w:val="000C675A"/>
    <w:rsid w:val="000D2937"/>
    <w:rsid w:val="000D4930"/>
    <w:rsid w:val="000D7B6E"/>
    <w:rsid w:val="000D7CEA"/>
    <w:rsid w:val="000E1A5E"/>
    <w:rsid w:val="000E3E04"/>
    <w:rsid w:val="000F174F"/>
    <w:rsid w:val="000F4074"/>
    <w:rsid w:val="0010026F"/>
    <w:rsid w:val="001006CE"/>
    <w:rsid w:val="001028A1"/>
    <w:rsid w:val="00106849"/>
    <w:rsid w:val="00117607"/>
    <w:rsid w:val="00121701"/>
    <w:rsid w:val="00124717"/>
    <w:rsid w:val="001251CD"/>
    <w:rsid w:val="00132E62"/>
    <w:rsid w:val="001435F5"/>
    <w:rsid w:val="0015218C"/>
    <w:rsid w:val="001539E3"/>
    <w:rsid w:val="001552BB"/>
    <w:rsid w:val="00167C30"/>
    <w:rsid w:val="001703E9"/>
    <w:rsid w:val="00174E33"/>
    <w:rsid w:val="00175618"/>
    <w:rsid w:val="0017696B"/>
    <w:rsid w:val="0017765A"/>
    <w:rsid w:val="001807BE"/>
    <w:rsid w:val="00180D08"/>
    <w:rsid w:val="001816FF"/>
    <w:rsid w:val="00183F92"/>
    <w:rsid w:val="0018522B"/>
    <w:rsid w:val="00187994"/>
    <w:rsid w:val="00191F5C"/>
    <w:rsid w:val="001957B2"/>
    <w:rsid w:val="001962ED"/>
    <w:rsid w:val="001B0888"/>
    <w:rsid w:val="001B2F76"/>
    <w:rsid w:val="001B4A52"/>
    <w:rsid w:val="001B69E1"/>
    <w:rsid w:val="001C16F7"/>
    <w:rsid w:val="001C4CAF"/>
    <w:rsid w:val="001C4F4E"/>
    <w:rsid w:val="001C5499"/>
    <w:rsid w:val="001C5B45"/>
    <w:rsid w:val="001C5B89"/>
    <w:rsid w:val="001C608E"/>
    <w:rsid w:val="001C68B8"/>
    <w:rsid w:val="001D08CD"/>
    <w:rsid w:val="001D35B4"/>
    <w:rsid w:val="001D7E3F"/>
    <w:rsid w:val="001E4E10"/>
    <w:rsid w:val="001E7C30"/>
    <w:rsid w:val="001F1EDE"/>
    <w:rsid w:val="001F2E7B"/>
    <w:rsid w:val="001F5527"/>
    <w:rsid w:val="001F65E1"/>
    <w:rsid w:val="001F6C4C"/>
    <w:rsid w:val="001F7546"/>
    <w:rsid w:val="001F7C3E"/>
    <w:rsid w:val="00204053"/>
    <w:rsid w:val="00206FB1"/>
    <w:rsid w:val="002172E7"/>
    <w:rsid w:val="00220F92"/>
    <w:rsid w:val="00225EEF"/>
    <w:rsid w:val="00227212"/>
    <w:rsid w:val="002306AB"/>
    <w:rsid w:val="002319BD"/>
    <w:rsid w:val="00231CD2"/>
    <w:rsid w:val="00231FE5"/>
    <w:rsid w:val="00233C30"/>
    <w:rsid w:val="00233E04"/>
    <w:rsid w:val="00233EB2"/>
    <w:rsid w:val="00240E43"/>
    <w:rsid w:val="00243D31"/>
    <w:rsid w:val="00244076"/>
    <w:rsid w:val="00245BFA"/>
    <w:rsid w:val="00245F16"/>
    <w:rsid w:val="0025195D"/>
    <w:rsid w:val="00253DC0"/>
    <w:rsid w:val="002547A2"/>
    <w:rsid w:val="00254BCA"/>
    <w:rsid w:val="00260FB4"/>
    <w:rsid w:val="0026547F"/>
    <w:rsid w:val="002701D7"/>
    <w:rsid w:val="00271920"/>
    <w:rsid w:val="00272129"/>
    <w:rsid w:val="002749CD"/>
    <w:rsid w:val="00280171"/>
    <w:rsid w:val="002805F4"/>
    <w:rsid w:val="0028157D"/>
    <w:rsid w:val="00286809"/>
    <w:rsid w:val="00296A92"/>
    <w:rsid w:val="00297F1B"/>
    <w:rsid w:val="002A33C0"/>
    <w:rsid w:val="002A5B47"/>
    <w:rsid w:val="002A727E"/>
    <w:rsid w:val="002B0136"/>
    <w:rsid w:val="002B234D"/>
    <w:rsid w:val="002B686D"/>
    <w:rsid w:val="002B6DAA"/>
    <w:rsid w:val="002C0309"/>
    <w:rsid w:val="002C1000"/>
    <w:rsid w:val="002C27AB"/>
    <w:rsid w:val="002D1157"/>
    <w:rsid w:val="002D6E94"/>
    <w:rsid w:val="002E095E"/>
    <w:rsid w:val="002E1D63"/>
    <w:rsid w:val="002E4223"/>
    <w:rsid w:val="002F1AC4"/>
    <w:rsid w:val="0030043D"/>
    <w:rsid w:val="00303BE6"/>
    <w:rsid w:val="00305806"/>
    <w:rsid w:val="00305DBA"/>
    <w:rsid w:val="00306B90"/>
    <w:rsid w:val="003112C7"/>
    <w:rsid w:val="00311C17"/>
    <w:rsid w:val="003152BB"/>
    <w:rsid w:val="00320EFF"/>
    <w:rsid w:val="00323F44"/>
    <w:rsid w:val="0033068E"/>
    <w:rsid w:val="00331CFB"/>
    <w:rsid w:val="003404CC"/>
    <w:rsid w:val="00342BE1"/>
    <w:rsid w:val="00344035"/>
    <w:rsid w:val="00344C97"/>
    <w:rsid w:val="003465E2"/>
    <w:rsid w:val="00346BF0"/>
    <w:rsid w:val="0035067B"/>
    <w:rsid w:val="0035091F"/>
    <w:rsid w:val="003531FA"/>
    <w:rsid w:val="003568EC"/>
    <w:rsid w:val="00367774"/>
    <w:rsid w:val="0037299C"/>
    <w:rsid w:val="00373159"/>
    <w:rsid w:val="00376358"/>
    <w:rsid w:val="00376945"/>
    <w:rsid w:val="003802BB"/>
    <w:rsid w:val="00390E1D"/>
    <w:rsid w:val="00395D09"/>
    <w:rsid w:val="003977AC"/>
    <w:rsid w:val="003A0EC0"/>
    <w:rsid w:val="003A6790"/>
    <w:rsid w:val="003B0948"/>
    <w:rsid w:val="003B4D1A"/>
    <w:rsid w:val="003C0280"/>
    <w:rsid w:val="003C22FE"/>
    <w:rsid w:val="003C7510"/>
    <w:rsid w:val="003D1C08"/>
    <w:rsid w:val="003D1F7A"/>
    <w:rsid w:val="003D57ED"/>
    <w:rsid w:val="003E5214"/>
    <w:rsid w:val="003E7B83"/>
    <w:rsid w:val="003F4E4E"/>
    <w:rsid w:val="004031BE"/>
    <w:rsid w:val="00404E54"/>
    <w:rsid w:val="00404F88"/>
    <w:rsid w:val="00412E3C"/>
    <w:rsid w:val="00421FB2"/>
    <w:rsid w:val="004272EB"/>
    <w:rsid w:val="00435C45"/>
    <w:rsid w:val="00437A8F"/>
    <w:rsid w:val="00440E7F"/>
    <w:rsid w:val="00442D81"/>
    <w:rsid w:val="00445431"/>
    <w:rsid w:val="0045216F"/>
    <w:rsid w:val="00453E4B"/>
    <w:rsid w:val="0045707E"/>
    <w:rsid w:val="00462D2C"/>
    <w:rsid w:val="0046328E"/>
    <w:rsid w:val="00463EEB"/>
    <w:rsid w:val="00466BF8"/>
    <w:rsid w:val="004770F4"/>
    <w:rsid w:val="00480E40"/>
    <w:rsid w:val="0048146F"/>
    <w:rsid w:val="00482175"/>
    <w:rsid w:val="0048225D"/>
    <w:rsid w:val="00484091"/>
    <w:rsid w:val="004878F6"/>
    <w:rsid w:val="00490956"/>
    <w:rsid w:val="004A5DE5"/>
    <w:rsid w:val="004A682E"/>
    <w:rsid w:val="004A6AA0"/>
    <w:rsid w:val="004A70B1"/>
    <w:rsid w:val="004A7924"/>
    <w:rsid w:val="004B06D2"/>
    <w:rsid w:val="004B1FFC"/>
    <w:rsid w:val="004B6942"/>
    <w:rsid w:val="004C3637"/>
    <w:rsid w:val="004C3DC2"/>
    <w:rsid w:val="004C56A3"/>
    <w:rsid w:val="004C71C9"/>
    <w:rsid w:val="004D396C"/>
    <w:rsid w:val="004D6A91"/>
    <w:rsid w:val="004E1CB8"/>
    <w:rsid w:val="004E5F35"/>
    <w:rsid w:val="004E7D8B"/>
    <w:rsid w:val="004F0292"/>
    <w:rsid w:val="00500DB1"/>
    <w:rsid w:val="0050369D"/>
    <w:rsid w:val="00504A2F"/>
    <w:rsid w:val="00510AED"/>
    <w:rsid w:val="00520138"/>
    <w:rsid w:val="0053268E"/>
    <w:rsid w:val="0053495D"/>
    <w:rsid w:val="00535A49"/>
    <w:rsid w:val="005428A3"/>
    <w:rsid w:val="00553D4A"/>
    <w:rsid w:val="005611A7"/>
    <w:rsid w:val="005643BF"/>
    <w:rsid w:val="00571108"/>
    <w:rsid w:val="005749C4"/>
    <w:rsid w:val="00575D4F"/>
    <w:rsid w:val="0057674B"/>
    <w:rsid w:val="00581460"/>
    <w:rsid w:val="005816B2"/>
    <w:rsid w:val="0058269D"/>
    <w:rsid w:val="00585660"/>
    <w:rsid w:val="005872F6"/>
    <w:rsid w:val="00587850"/>
    <w:rsid w:val="005925D7"/>
    <w:rsid w:val="0059326F"/>
    <w:rsid w:val="00594A2E"/>
    <w:rsid w:val="00596E55"/>
    <w:rsid w:val="00597886"/>
    <w:rsid w:val="00597AE4"/>
    <w:rsid w:val="005A6FBD"/>
    <w:rsid w:val="005B1458"/>
    <w:rsid w:val="005B1B83"/>
    <w:rsid w:val="005B710A"/>
    <w:rsid w:val="005C05B5"/>
    <w:rsid w:val="005C368D"/>
    <w:rsid w:val="005C4757"/>
    <w:rsid w:val="005C6E76"/>
    <w:rsid w:val="005C712C"/>
    <w:rsid w:val="005D0041"/>
    <w:rsid w:val="005D0D86"/>
    <w:rsid w:val="005D1364"/>
    <w:rsid w:val="005D3458"/>
    <w:rsid w:val="005D797E"/>
    <w:rsid w:val="005E023E"/>
    <w:rsid w:val="005E56D9"/>
    <w:rsid w:val="005E64E0"/>
    <w:rsid w:val="005E7564"/>
    <w:rsid w:val="005F5F7C"/>
    <w:rsid w:val="005F70FC"/>
    <w:rsid w:val="005F7956"/>
    <w:rsid w:val="00600890"/>
    <w:rsid w:val="006008F9"/>
    <w:rsid w:val="006070D1"/>
    <w:rsid w:val="00610217"/>
    <w:rsid w:val="00615DC3"/>
    <w:rsid w:val="00616BB1"/>
    <w:rsid w:val="00616D51"/>
    <w:rsid w:val="00617C80"/>
    <w:rsid w:val="00623A9B"/>
    <w:rsid w:val="00626BA2"/>
    <w:rsid w:val="00632AC2"/>
    <w:rsid w:val="006355B7"/>
    <w:rsid w:val="00635B98"/>
    <w:rsid w:val="006404BA"/>
    <w:rsid w:val="006408E6"/>
    <w:rsid w:val="00642CB6"/>
    <w:rsid w:val="00643F8A"/>
    <w:rsid w:val="006509A4"/>
    <w:rsid w:val="00650EDA"/>
    <w:rsid w:val="006516EB"/>
    <w:rsid w:val="0065207B"/>
    <w:rsid w:val="00654095"/>
    <w:rsid w:val="00664124"/>
    <w:rsid w:val="006646B4"/>
    <w:rsid w:val="00667B9D"/>
    <w:rsid w:val="00673BC5"/>
    <w:rsid w:val="0068074C"/>
    <w:rsid w:val="00681F20"/>
    <w:rsid w:val="00682FB4"/>
    <w:rsid w:val="006840AA"/>
    <w:rsid w:val="00684910"/>
    <w:rsid w:val="00684F17"/>
    <w:rsid w:val="00685C7A"/>
    <w:rsid w:val="00690F49"/>
    <w:rsid w:val="00691007"/>
    <w:rsid w:val="00693D08"/>
    <w:rsid w:val="006963C6"/>
    <w:rsid w:val="00696FC8"/>
    <w:rsid w:val="006A580A"/>
    <w:rsid w:val="006A682C"/>
    <w:rsid w:val="006B3BA0"/>
    <w:rsid w:val="006B5B07"/>
    <w:rsid w:val="006B6D6D"/>
    <w:rsid w:val="006C075B"/>
    <w:rsid w:val="006C092E"/>
    <w:rsid w:val="006D02D4"/>
    <w:rsid w:val="006D4D29"/>
    <w:rsid w:val="006D667E"/>
    <w:rsid w:val="006D7007"/>
    <w:rsid w:val="006E43C9"/>
    <w:rsid w:val="006F78E4"/>
    <w:rsid w:val="006F7D81"/>
    <w:rsid w:val="00701008"/>
    <w:rsid w:val="007014CB"/>
    <w:rsid w:val="007022B3"/>
    <w:rsid w:val="00704960"/>
    <w:rsid w:val="007055BD"/>
    <w:rsid w:val="00707199"/>
    <w:rsid w:val="00712AB7"/>
    <w:rsid w:val="00714535"/>
    <w:rsid w:val="00716AEF"/>
    <w:rsid w:val="007207E0"/>
    <w:rsid w:val="007221B2"/>
    <w:rsid w:val="00725C7D"/>
    <w:rsid w:val="007333C7"/>
    <w:rsid w:val="007339E7"/>
    <w:rsid w:val="00733C64"/>
    <w:rsid w:val="00734701"/>
    <w:rsid w:val="00756412"/>
    <w:rsid w:val="007608FD"/>
    <w:rsid w:val="00766FBC"/>
    <w:rsid w:val="0076751E"/>
    <w:rsid w:val="0077274D"/>
    <w:rsid w:val="00773FCC"/>
    <w:rsid w:val="00790F00"/>
    <w:rsid w:val="00796512"/>
    <w:rsid w:val="007A0C9A"/>
    <w:rsid w:val="007A47D8"/>
    <w:rsid w:val="007A4D9F"/>
    <w:rsid w:val="007A721F"/>
    <w:rsid w:val="007A7999"/>
    <w:rsid w:val="007B161F"/>
    <w:rsid w:val="007B4403"/>
    <w:rsid w:val="007C1FA4"/>
    <w:rsid w:val="007C4E54"/>
    <w:rsid w:val="007C5982"/>
    <w:rsid w:val="007C69D0"/>
    <w:rsid w:val="007C7298"/>
    <w:rsid w:val="007D7519"/>
    <w:rsid w:val="007D7AFF"/>
    <w:rsid w:val="007E1916"/>
    <w:rsid w:val="007E2E1D"/>
    <w:rsid w:val="007E3C76"/>
    <w:rsid w:val="007E6D3E"/>
    <w:rsid w:val="007E71C2"/>
    <w:rsid w:val="007F50DE"/>
    <w:rsid w:val="007F7992"/>
    <w:rsid w:val="007F79A0"/>
    <w:rsid w:val="00801CA4"/>
    <w:rsid w:val="008039C4"/>
    <w:rsid w:val="00805FC0"/>
    <w:rsid w:val="008076F3"/>
    <w:rsid w:val="008116F7"/>
    <w:rsid w:val="008212C1"/>
    <w:rsid w:val="008223ED"/>
    <w:rsid w:val="008276F4"/>
    <w:rsid w:val="008308FE"/>
    <w:rsid w:val="0083543F"/>
    <w:rsid w:val="00841AAA"/>
    <w:rsid w:val="0084486A"/>
    <w:rsid w:val="00844FA8"/>
    <w:rsid w:val="0084538C"/>
    <w:rsid w:val="00850C93"/>
    <w:rsid w:val="008516C9"/>
    <w:rsid w:val="00852177"/>
    <w:rsid w:val="0085540E"/>
    <w:rsid w:val="0085648D"/>
    <w:rsid w:val="0085714C"/>
    <w:rsid w:val="008602E8"/>
    <w:rsid w:val="008619C9"/>
    <w:rsid w:val="0086223D"/>
    <w:rsid w:val="00865BDB"/>
    <w:rsid w:val="00871B5D"/>
    <w:rsid w:val="0087376E"/>
    <w:rsid w:val="008740FB"/>
    <w:rsid w:val="008800A2"/>
    <w:rsid w:val="00881FAF"/>
    <w:rsid w:val="00882841"/>
    <w:rsid w:val="008834C0"/>
    <w:rsid w:val="00883AB8"/>
    <w:rsid w:val="0088452A"/>
    <w:rsid w:val="00890DA9"/>
    <w:rsid w:val="0089287B"/>
    <w:rsid w:val="008941FA"/>
    <w:rsid w:val="0089587B"/>
    <w:rsid w:val="008A14D2"/>
    <w:rsid w:val="008A18B2"/>
    <w:rsid w:val="008B00F9"/>
    <w:rsid w:val="008B3016"/>
    <w:rsid w:val="008B301D"/>
    <w:rsid w:val="008B3D04"/>
    <w:rsid w:val="008C3318"/>
    <w:rsid w:val="008C3C1F"/>
    <w:rsid w:val="008D590C"/>
    <w:rsid w:val="008D61F3"/>
    <w:rsid w:val="008E3F59"/>
    <w:rsid w:val="008E4B43"/>
    <w:rsid w:val="008F0413"/>
    <w:rsid w:val="008F5E83"/>
    <w:rsid w:val="008F5F8D"/>
    <w:rsid w:val="008F6E14"/>
    <w:rsid w:val="008F7F0E"/>
    <w:rsid w:val="009018BF"/>
    <w:rsid w:val="00904561"/>
    <w:rsid w:val="00906871"/>
    <w:rsid w:val="00906FED"/>
    <w:rsid w:val="00911B88"/>
    <w:rsid w:val="00916455"/>
    <w:rsid w:val="00936BEC"/>
    <w:rsid w:val="00940C40"/>
    <w:rsid w:val="00944DDE"/>
    <w:rsid w:val="0095235A"/>
    <w:rsid w:val="00954E25"/>
    <w:rsid w:val="0095565B"/>
    <w:rsid w:val="00956E4D"/>
    <w:rsid w:val="009572AD"/>
    <w:rsid w:val="009574E2"/>
    <w:rsid w:val="00964E95"/>
    <w:rsid w:val="00971D05"/>
    <w:rsid w:val="00972626"/>
    <w:rsid w:val="00973818"/>
    <w:rsid w:val="00974982"/>
    <w:rsid w:val="00974F03"/>
    <w:rsid w:val="00975181"/>
    <w:rsid w:val="009760B8"/>
    <w:rsid w:val="00976A10"/>
    <w:rsid w:val="00980A35"/>
    <w:rsid w:val="00982685"/>
    <w:rsid w:val="00986432"/>
    <w:rsid w:val="00991A76"/>
    <w:rsid w:val="009944A1"/>
    <w:rsid w:val="009960BA"/>
    <w:rsid w:val="009A0106"/>
    <w:rsid w:val="009A2692"/>
    <w:rsid w:val="009A2714"/>
    <w:rsid w:val="009A2E00"/>
    <w:rsid w:val="009A541F"/>
    <w:rsid w:val="009A5C06"/>
    <w:rsid w:val="009A7338"/>
    <w:rsid w:val="009A7519"/>
    <w:rsid w:val="009B2E02"/>
    <w:rsid w:val="009B3E11"/>
    <w:rsid w:val="009C1449"/>
    <w:rsid w:val="009C16AB"/>
    <w:rsid w:val="009C427F"/>
    <w:rsid w:val="009C50AB"/>
    <w:rsid w:val="009C6295"/>
    <w:rsid w:val="009D1F68"/>
    <w:rsid w:val="009D214A"/>
    <w:rsid w:val="009D3328"/>
    <w:rsid w:val="009D4923"/>
    <w:rsid w:val="009E13FE"/>
    <w:rsid w:val="009E3BDB"/>
    <w:rsid w:val="009E4D85"/>
    <w:rsid w:val="009E7965"/>
    <w:rsid w:val="009F0758"/>
    <w:rsid w:val="009F1ADD"/>
    <w:rsid w:val="009F2DBF"/>
    <w:rsid w:val="009F34CD"/>
    <w:rsid w:val="009F79B6"/>
    <w:rsid w:val="00A00AA7"/>
    <w:rsid w:val="00A02523"/>
    <w:rsid w:val="00A02B77"/>
    <w:rsid w:val="00A04035"/>
    <w:rsid w:val="00A06ADB"/>
    <w:rsid w:val="00A07283"/>
    <w:rsid w:val="00A10B80"/>
    <w:rsid w:val="00A12875"/>
    <w:rsid w:val="00A13FE6"/>
    <w:rsid w:val="00A155FB"/>
    <w:rsid w:val="00A23B00"/>
    <w:rsid w:val="00A25F3D"/>
    <w:rsid w:val="00A3087A"/>
    <w:rsid w:val="00A31768"/>
    <w:rsid w:val="00A324AE"/>
    <w:rsid w:val="00A343DD"/>
    <w:rsid w:val="00A35F41"/>
    <w:rsid w:val="00A4252C"/>
    <w:rsid w:val="00A447B7"/>
    <w:rsid w:val="00A472AF"/>
    <w:rsid w:val="00A4746F"/>
    <w:rsid w:val="00A51D01"/>
    <w:rsid w:val="00A532E6"/>
    <w:rsid w:val="00A53336"/>
    <w:rsid w:val="00A55247"/>
    <w:rsid w:val="00A554B7"/>
    <w:rsid w:val="00A56677"/>
    <w:rsid w:val="00A604CE"/>
    <w:rsid w:val="00A60DF2"/>
    <w:rsid w:val="00A6254E"/>
    <w:rsid w:val="00A638DF"/>
    <w:rsid w:val="00A643FB"/>
    <w:rsid w:val="00A6699F"/>
    <w:rsid w:val="00A67B5A"/>
    <w:rsid w:val="00A76B36"/>
    <w:rsid w:val="00A77675"/>
    <w:rsid w:val="00A8514D"/>
    <w:rsid w:val="00A87C36"/>
    <w:rsid w:val="00AA2B22"/>
    <w:rsid w:val="00AA3A70"/>
    <w:rsid w:val="00AA580B"/>
    <w:rsid w:val="00AA5D64"/>
    <w:rsid w:val="00AB256A"/>
    <w:rsid w:val="00AB278B"/>
    <w:rsid w:val="00AB4170"/>
    <w:rsid w:val="00AB49E3"/>
    <w:rsid w:val="00AB55AD"/>
    <w:rsid w:val="00AC383E"/>
    <w:rsid w:val="00AC7AD7"/>
    <w:rsid w:val="00AD0812"/>
    <w:rsid w:val="00AE7040"/>
    <w:rsid w:val="00AF09FC"/>
    <w:rsid w:val="00AF2049"/>
    <w:rsid w:val="00B03A51"/>
    <w:rsid w:val="00B05424"/>
    <w:rsid w:val="00B06263"/>
    <w:rsid w:val="00B12EF7"/>
    <w:rsid w:val="00B1572B"/>
    <w:rsid w:val="00B158A8"/>
    <w:rsid w:val="00B24EDE"/>
    <w:rsid w:val="00B36503"/>
    <w:rsid w:val="00B36D1A"/>
    <w:rsid w:val="00B41747"/>
    <w:rsid w:val="00B44520"/>
    <w:rsid w:val="00B46C9D"/>
    <w:rsid w:val="00B47B01"/>
    <w:rsid w:val="00B52939"/>
    <w:rsid w:val="00B5529F"/>
    <w:rsid w:val="00B64ECB"/>
    <w:rsid w:val="00B65EEA"/>
    <w:rsid w:val="00B6683D"/>
    <w:rsid w:val="00B71823"/>
    <w:rsid w:val="00B721DF"/>
    <w:rsid w:val="00B734CD"/>
    <w:rsid w:val="00B73AA9"/>
    <w:rsid w:val="00B775B8"/>
    <w:rsid w:val="00B80D78"/>
    <w:rsid w:val="00B94019"/>
    <w:rsid w:val="00B94BD5"/>
    <w:rsid w:val="00B97F66"/>
    <w:rsid w:val="00BA1697"/>
    <w:rsid w:val="00BA23A4"/>
    <w:rsid w:val="00BA31CC"/>
    <w:rsid w:val="00BB13EF"/>
    <w:rsid w:val="00BB1699"/>
    <w:rsid w:val="00BB704A"/>
    <w:rsid w:val="00BB7E5E"/>
    <w:rsid w:val="00BC0098"/>
    <w:rsid w:val="00BC0B47"/>
    <w:rsid w:val="00BC39FE"/>
    <w:rsid w:val="00BC6857"/>
    <w:rsid w:val="00BD1077"/>
    <w:rsid w:val="00BD1102"/>
    <w:rsid w:val="00BD2052"/>
    <w:rsid w:val="00BD33EE"/>
    <w:rsid w:val="00BD5AE4"/>
    <w:rsid w:val="00BD7855"/>
    <w:rsid w:val="00BD79EC"/>
    <w:rsid w:val="00BE22C3"/>
    <w:rsid w:val="00BE3F5B"/>
    <w:rsid w:val="00BF4D82"/>
    <w:rsid w:val="00BF76B0"/>
    <w:rsid w:val="00C033A5"/>
    <w:rsid w:val="00C06A89"/>
    <w:rsid w:val="00C07110"/>
    <w:rsid w:val="00C12ED9"/>
    <w:rsid w:val="00C14967"/>
    <w:rsid w:val="00C224D0"/>
    <w:rsid w:val="00C32EDA"/>
    <w:rsid w:val="00C413D4"/>
    <w:rsid w:val="00C41A9D"/>
    <w:rsid w:val="00C47FFC"/>
    <w:rsid w:val="00C50448"/>
    <w:rsid w:val="00C50F36"/>
    <w:rsid w:val="00C51B5A"/>
    <w:rsid w:val="00C54B57"/>
    <w:rsid w:val="00C550EA"/>
    <w:rsid w:val="00C56332"/>
    <w:rsid w:val="00C57161"/>
    <w:rsid w:val="00C747E0"/>
    <w:rsid w:val="00C824C2"/>
    <w:rsid w:val="00C9423B"/>
    <w:rsid w:val="00C94E54"/>
    <w:rsid w:val="00C95E49"/>
    <w:rsid w:val="00C975CD"/>
    <w:rsid w:val="00CA56B9"/>
    <w:rsid w:val="00CA57F4"/>
    <w:rsid w:val="00CA610C"/>
    <w:rsid w:val="00CB1D47"/>
    <w:rsid w:val="00CB2A7A"/>
    <w:rsid w:val="00CB5F6C"/>
    <w:rsid w:val="00CB684D"/>
    <w:rsid w:val="00CB7E66"/>
    <w:rsid w:val="00CC2CA7"/>
    <w:rsid w:val="00CC383C"/>
    <w:rsid w:val="00CC4A16"/>
    <w:rsid w:val="00CC5584"/>
    <w:rsid w:val="00CD3553"/>
    <w:rsid w:val="00CD3B60"/>
    <w:rsid w:val="00CD4184"/>
    <w:rsid w:val="00CD52D0"/>
    <w:rsid w:val="00CD5FAF"/>
    <w:rsid w:val="00CE1B39"/>
    <w:rsid w:val="00CE6039"/>
    <w:rsid w:val="00CE6DC4"/>
    <w:rsid w:val="00CF0D4B"/>
    <w:rsid w:val="00CF2552"/>
    <w:rsid w:val="00D009E6"/>
    <w:rsid w:val="00D05E9A"/>
    <w:rsid w:val="00D15059"/>
    <w:rsid w:val="00D15A81"/>
    <w:rsid w:val="00D231F4"/>
    <w:rsid w:val="00D254E4"/>
    <w:rsid w:val="00D31A19"/>
    <w:rsid w:val="00D369EE"/>
    <w:rsid w:val="00D37570"/>
    <w:rsid w:val="00D37767"/>
    <w:rsid w:val="00D4049F"/>
    <w:rsid w:val="00D41927"/>
    <w:rsid w:val="00D43D7F"/>
    <w:rsid w:val="00D44032"/>
    <w:rsid w:val="00D47689"/>
    <w:rsid w:val="00D520FA"/>
    <w:rsid w:val="00D54311"/>
    <w:rsid w:val="00D620E8"/>
    <w:rsid w:val="00D62B33"/>
    <w:rsid w:val="00D645A8"/>
    <w:rsid w:val="00D73EA8"/>
    <w:rsid w:val="00D7585B"/>
    <w:rsid w:val="00D8108F"/>
    <w:rsid w:val="00D83A06"/>
    <w:rsid w:val="00D91574"/>
    <w:rsid w:val="00D91E02"/>
    <w:rsid w:val="00D93917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C0E60"/>
    <w:rsid w:val="00DC1308"/>
    <w:rsid w:val="00DC139A"/>
    <w:rsid w:val="00DC3295"/>
    <w:rsid w:val="00DC525C"/>
    <w:rsid w:val="00DC6BF0"/>
    <w:rsid w:val="00DC6EAB"/>
    <w:rsid w:val="00DD1CDF"/>
    <w:rsid w:val="00DD2544"/>
    <w:rsid w:val="00DD483A"/>
    <w:rsid w:val="00DD5B8C"/>
    <w:rsid w:val="00DD5CEB"/>
    <w:rsid w:val="00DD640A"/>
    <w:rsid w:val="00DE2938"/>
    <w:rsid w:val="00DE3889"/>
    <w:rsid w:val="00DE65B4"/>
    <w:rsid w:val="00DF2812"/>
    <w:rsid w:val="00DF41D9"/>
    <w:rsid w:val="00DF6944"/>
    <w:rsid w:val="00E04726"/>
    <w:rsid w:val="00E1134D"/>
    <w:rsid w:val="00E20A58"/>
    <w:rsid w:val="00E2232A"/>
    <w:rsid w:val="00E30C3A"/>
    <w:rsid w:val="00E32244"/>
    <w:rsid w:val="00E3457F"/>
    <w:rsid w:val="00E42EC9"/>
    <w:rsid w:val="00E45C74"/>
    <w:rsid w:val="00E47C2C"/>
    <w:rsid w:val="00E506F0"/>
    <w:rsid w:val="00E51B1F"/>
    <w:rsid w:val="00E52F57"/>
    <w:rsid w:val="00E53FEC"/>
    <w:rsid w:val="00E5673C"/>
    <w:rsid w:val="00E60DC9"/>
    <w:rsid w:val="00E63F2B"/>
    <w:rsid w:val="00E65050"/>
    <w:rsid w:val="00E65BF9"/>
    <w:rsid w:val="00E7541D"/>
    <w:rsid w:val="00E75621"/>
    <w:rsid w:val="00E774FE"/>
    <w:rsid w:val="00E82033"/>
    <w:rsid w:val="00E87740"/>
    <w:rsid w:val="00E90748"/>
    <w:rsid w:val="00E93217"/>
    <w:rsid w:val="00E9371B"/>
    <w:rsid w:val="00E953D1"/>
    <w:rsid w:val="00EA25F4"/>
    <w:rsid w:val="00EB5308"/>
    <w:rsid w:val="00EC24B4"/>
    <w:rsid w:val="00EC4660"/>
    <w:rsid w:val="00EC5C11"/>
    <w:rsid w:val="00EC657B"/>
    <w:rsid w:val="00EE2ADD"/>
    <w:rsid w:val="00EE3589"/>
    <w:rsid w:val="00EE38E7"/>
    <w:rsid w:val="00EF1D38"/>
    <w:rsid w:val="00EF5581"/>
    <w:rsid w:val="00EF5F80"/>
    <w:rsid w:val="00EF7661"/>
    <w:rsid w:val="00EF77E0"/>
    <w:rsid w:val="00EF7D84"/>
    <w:rsid w:val="00F00624"/>
    <w:rsid w:val="00F012A1"/>
    <w:rsid w:val="00F03A49"/>
    <w:rsid w:val="00F04D98"/>
    <w:rsid w:val="00F060D9"/>
    <w:rsid w:val="00F14E89"/>
    <w:rsid w:val="00F15BCF"/>
    <w:rsid w:val="00F2222A"/>
    <w:rsid w:val="00F2262C"/>
    <w:rsid w:val="00F240E0"/>
    <w:rsid w:val="00F27235"/>
    <w:rsid w:val="00F32DA2"/>
    <w:rsid w:val="00F36608"/>
    <w:rsid w:val="00F41F82"/>
    <w:rsid w:val="00F46F29"/>
    <w:rsid w:val="00F47603"/>
    <w:rsid w:val="00F501FB"/>
    <w:rsid w:val="00F540F6"/>
    <w:rsid w:val="00F54C6B"/>
    <w:rsid w:val="00F56D22"/>
    <w:rsid w:val="00F61ABD"/>
    <w:rsid w:val="00F67325"/>
    <w:rsid w:val="00F703B3"/>
    <w:rsid w:val="00F71AE3"/>
    <w:rsid w:val="00F71DD4"/>
    <w:rsid w:val="00F74B4F"/>
    <w:rsid w:val="00F74F6A"/>
    <w:rsid w:val="00F75EE1"/>
    <w:rsid w:val="00F8084A"/>
    <w:rsid w:val="00F8749A"/>
    <w:rsid w:val="00F92ACD"/>
    <w:rsid w:val="00F92B09"/>
    <w:rsid w:val="00F96813"/>
    <w:rsid w:val="00FA02B4"/>
    <w:rsid w:val="00FA2DD2"/>
    <w:rsid w:val="00FA354B"/>
    <w:rsid w:val="00FA3A07"/>
    <w:rsid w:val="00FB21AF"/>
    <w:rsid w:val="00FB34E4"/>
    <w:rsid w:val="00FB49AD"/>
    <w:rsid w:val="00FB58BE"/>
    <w:rsid w:val="00FB706C"/>
    <w:rsid w:val="00FC048F"/>
    <w:rsid w:val="00FC0ED1"/>
    <w:rsid w:val="00FC22C4"/>
    <w:rsid w:val="00FC61D8"/>
    <w:rsid w:val="00FD31BC"/>
    <w:rsid w:val="00FD35EF"/>
    <w:rsid w:val="00FD5AED"/>
    <w:rsid w:val="00FD7122"/>
    <w:rsid w:val="00FE07F6"/>
    <w:rsid w:val="00FE0AC0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  <w:style w:type="paragraph" w:customStyle="1" w:styleId="numero">
    <w:name w:val="numero"/>
    <w:basedOn w:val="Normal"/>
    <w:rsid w:val="006C075B"/>
    <w:pPr>
      <w:spacing w:before="100" w:beforeAutospacing="1" w:after="100" w:afterAutospacing="1"/>
      <w:ind w:hanging="225"/>
    </w:pPr>
    <w:rPr>
      <w:rFonts w:ascii="Arial" w:hAnsi="Arial" w:cs="Arial"/>
      <w:color w:val="000000"/>
      <w:sz w:val="20"/>
      <w:szCs w:val="20"/>
    </w:rPr>
  </w:style>
  <w:style w:type="paragraph" w:customStyle="1" w:styleId="m10">
    <w:name w:val="m10"/>
    <w:basedOn w:val="Normal"/>
    <w:rsid w:val="006C075B"/>
    <w:pPr>
      <w:spacing w:before="100" w:beforeAutospacing="1" w:after="100" w:afterAutospacing="1"/>
      <w:ind w:left="150"/>
    </w:pPr>
    <w:rPr>
      <w:rFonts w:ascii="Arial" w:hAnsi="Arial" w:cs="Arial"/>
      <w:color w:val="000000"/>
      <w:sz w:val="20"/>
      <w:szCs w:val="20"/>
    </w:rPr>
  </w:style>
  <w:style w:type="paragraph" w:customStyle="1" w:styleId="questiontext">
    <w:name w:val="questiontext"/>
    <w:basedOn w:val="Normal"/>
    <w:rsid w:val="001C68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  <w:style w:type="paragraph" w:customStyle="1" w:styleId="numero">
    <w:name w:val="numero"/>
    <w:basedOn w:val="Normal"/>
    <w:rsid w:val="006C075B"/>
    <w:pPr>
      <w:spacing w:before="100" w:beforeAutospacing="1" w:after="100" w:afterAutospacing="1"/>
      <w:ind w:hanging="225"/>
    </w:pPr>
    <w:rPr>
      <w:rFonts w:ascii="Arial" w:hAnsi="Arial" w:cs="Arial"/>
      <w:color w:val="000000"/>
      <w:sz w:val="20"/>
      <w:szCs w:val="20"/>
    </w:rPr>
  </w:style>
  <w:style w:type="paragraph" w:customStyle="1" w:styleId="m10">
    <w:name w:val="m10"/>
    <w:basedOn w:val="Normal"/>
    <w:rsid w:val="006C075B"/>
    <w:pPr>
      <w:spacing w:before="100" w:beforeAutospacing="1" w:after="100" w:afterAutospacing="1"/>
      <w:ind w:left="150"/>
    </w:pPr>
    <w:rPr>
      <w:rFonts w:ascii="Arial" w:hAnsi="Arial" w:cs="Arial"/>
      <w:color w:val="000000"/>
      <w:sz w:val="20"/>
      <w:szCs w:val="20"/>
    </w:rPr>
  </w:style>
  <w:style w:type="paragraph" w:customStyle="1" w:styleId="questiontext">
    <w:name w:val="questiontext"/>
    <w:basedOn w:val="Normal"/>
    <w:rsid w:val="001C6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http://www.chimix.com/an4/an40/image/force19.gif" TargetMode="External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6465</CharactersWithSpaces>
  <SharedDoc>false</SharedDoc>
  <HLinks>
    <vt:vector size="6" baseType="variant">
      <vt:variant>
        <vt:i4>1900627</vt:i4>
      </vt:variant>
      <vt:variant>
        <vt:i4>8224</vt:i4>
      </vt:variant>
      <vt:variant>
        <vt:i4>1037</vt:i4>
      </vt:variant>
      <vt:variant>
        <vt:i4>1</vt:i4>
      </vt:variant>
      <vt:variant>
        <vt:lpwstr>http://www.chimix.com/an4/an40/image/force19.gif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chimique -poussée d'archimide</dc:title>
  <dc:subject>Element chimique -poussée d'archimide</dc:subject>
  <dc:creator>dataelouardi</dc:creator>
  <cp:keywords>physique chimie</cp:keywords>
  <dc:description>Element chimique -poussée d'archimide</dc:description>
  <cp:lastModifiedBy>user</cp:lastModifiedBy>
  <cp:revision>4</cp:revision>
  <cp:lastPrinted>2019-09-08T13:42:00Z</cp:lastPrinted>
  <dcterms:created xsi:type="dcterms:W3CDTF">2019-09-08T13:42:00Z</dcterms:created>
  <dcterms:modified xsi:type="dcterms:W3CDTF">2019-09-08T13:42:00Z</dcterms:modified>
  <cp:category>physique chimie</cp:category>
  <cp:contentStatus>physique chimie;</cp:contentStatus>
</cp:coreProperties>
</file>